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B96E6" w14:textId="08201951" w:rsidR="005010D5" w:rsidRPr="00023CB3" w:rsidRDefault="007F2972" w:rsidP="00023CB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Как организовать прохождение стажировки при приеме на работу</w:t>
      </w:r>
    </w:p>
    <w:p w14:paraId="56CEC7CB" w14:textId="25E90C64" w:rsidR="000C3839" w:rsidRPr="00023CB3" w:rsidRDefault="00250A9C" w:rsidP="005010D5">
      <w:pPr>
        <w:pStyle w:val="a3"/>
        <w:numPr>
          <w:ilvl w:val="0"/>
          <w:numId w:val="1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023CB3">
        <w:rPr>
          <w:rFonts w:ascii="Arial" w:hAnsi="Arial" w:cs="Arial"/>
          <w:b/>
          <w:sz w:val="20"/>
          <w:szCs w:val="20"/>
        </w:rPr>
        <w:t>Правовое о</w:t>
      </w:r>
      <w:r w:rsidR="00A61350" w:rsidRPr="00023CB3">
        <w:rPr>
          <w:rFonts w:ascii="Arial" w:hAnsi="Arial" w:cs="Arial"/>
          <w:b/>
          <w:sz w:val="20"/>
          <w:szCs w:val="20"/>
        </w:rPr>
        <w:t>бо</w:t>
      </w:r>
      <w:r w:rsidRPr="00023CB3">
        <w:rPr>
          <w:rFonts w:ascii="Arial" w:hAnsi="Arial" w:cs="Arial"/>
          <w:b/>
          <w:sz w:val="20"/>
          <w:szCs w:val="20"/>
        </w:rPr>
        <w:t xml:space="preserve">снование </w:t>
      </w:r>
      <w:r w:rsidR="007F2972">
        <w:rPr>
          <w:rFonts w:ascii="Arial" w:hAnsi="Arial" w:cs="Arial"/>
          <w:b/>
          <w:sz w:val="20"/>
          <w:szCs w:val="20"/>
        </w:rPr>
        <w:t>прохождения стажировки</w:t>
      </w:r>
    </w:p>
    <w:p w14:paraId="0211B4B0" w14:textId="2D2CFBB4" w:rsidR="007F2972" w:rsidRPr="007F2972" w:rsidRDefault="002A5B84" w:rsidP="002A5B84">
      <w:pPr>
        <w:pStyle w:val="a3"/>
        <w:numPr>
          <w:ilvl w:val="1"/>
          <w:numId w:val="1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Часть первая с</w:t>
      </w:r>
      <w:r w:rsidR="000C3839" w:rsidRPr="00023CB3">
        <w:rPr>
          <w:rFonts w:ascii="Arial" w:hAnsi="Arial" w:cs="Arial"/>
          <w:sz w:val="20"/>
          <w:szCs w:val="20"/>
        </w:rPr>
        <w:t>тать</w:t>
      </w:r>
      <w:r>
        <w:rPr>
          <w:rFonts w:ascii="Arial" w:hAnsi="Arial" w:cs="Arial"/>
          <w:sz w:val="20"/>
          <w:szCs w:val="20"/>
        </w:rPr>
        <w:t>и</w:t>
      </w:r>
      <w:r w:rsidR="000C3839" w:rsidRPr="00023CB3">
        <w:rPr>
          <w:rFonts w:ascii="Arial" w:hAnsi="Arial" w:cs="Arial"/>
          <w:sz w:val="20"/>
          <w:szCs w:val="20"/>
        </w:rPr>
        <w:t xml:space="preserve"> </w:t>
      </w:r>
      <w:r w:rsidR="007F2972">
        <w:rPr>
          <w:rFonts w:ascii="Arial" w:hAnsi="Arial" w:cs="Arial"/>
          <w:sz w:val="20"/>
          <w:szCs w:val="20"/>
        </w:rPr>
        <w:t>59</w:t>
      </w:r>
      <w:r w:rsidR="000C3839" w:rsidRPr="00023CB3">
        <w:rPr>
          <w:rFonts w:ascii="Arial" w:hAnsi="Arial" w:cs="Arial"/>
          <w:sz w:val="20"/>
          <w:szCs w:val="20"/>
        </w:rPr>
        <w:t xml:space="preserve"> Трудового Кодекса Российской Федерации. </w:t>
      </w:r>
      <w:r w:rsidR="007F2972">
        <w:rPr>
          <w:rFonts w:ascii="Arial" w:hAnsi="Arial" w:cs="Arial"/>
          <w:sz w:val="20"/>
          <w:szCs w:val="20"/>
        </w:rPr>
        <w:t>Срочный трудовой договор</w:t>
      </w:r>
    </w:p>
    <w:p w14:paraId="61CA71CC" w14:textId="77777777" w:rsidR="007F2972" w:rsidRDefault="007F2972" w:rsidP="002A5B84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Срочный трудовой договор заключается:….</w:t>
      </w:r>
    </w:p>
    <w:p w14:paraId="12568DAC" w14:textId="2F273B7C" w:rsidR="000C3839" w:rsidRPr="00023CB3" w:rsidRDefault="002A5B84" w:rsidP="002A5B8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5B84">
        <w:rPr>
          <w:rFonts w:ascii="Arial" w:hAnsi="Arial" w:cs="Arial"/>
          <w:sz w:val="20"/>
          <w:szCs w:val="20"/>
        </w:rPr>
        <w:t>для выполнения работ, непосредственно связанных с практикой, профессиональным обучением или дополнительным профессиональным образованием в форме стажировки</w:t>
      </w:r>
      <w:r w:rsidR="000C3839" w:rsidRPr="00023CB3">
        <w:rPr>
          <w:rStyle w:val="blk"/>
          <w:rFonts w:ascii="Arial" w:hAnsi="Arial" w:cs="Arial"/>
          <w:sz w:val="20"/>
          <w:szCs w:val="20"/>
        </w:rPr>
        <w:t>;</w:t>
      </w:r>
    </w:p>
    <w:p w14:paraId="670E0AF7" w14:textId="1939698F" w:rsidR="00A61350" w:rsidRPr="00023CB3" w:rsidRDefault="00117586" w:rsidP="00117586">
      <w:pPr>
        <w:pStyle w:val="a3"/>
        <w:numPr>
          <w:ilvl w:val="1"/>
          <w:numId w:val="1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5B84">
        <w:rPr>
          <w:rFonts w:ascii="Arial" w:hAnsi="Arial" w:cs="Arial"/>
          <w:sz w:val="20"/>
          <w:szCs w:val="20"/>
        </w:rPr>
        <w:t>С</w:t>
      </w:r>
      <w:r w:rsidR="00A61350" w:rsidRPr="00023CB3">
        <w:rPr>
          <w:rFonts w:ascii="Arial" w:hAnsi="Arial" w:cs="Arial"/>
          <w:sz w:val="20"/>
          <w:szCs w:val="20"/>
        </w:rPr>
        <w:t xml:space="preserve">татья </w:t>
      </w:r>
      <w:r w:rsidR="002A5B84">
        <w:rPr>
          <w:rFonts w:ascii="Arial" w:hAnsi="Arial" w:cs="Arial"/>
          <w:sz w:val="20"/>
          <w:szCs w:val="20"/>
        </w:rPr>
        <w:t>70</w:t>
      </w:r>
      <w:r w:rsidR="00A61350" w:rsidRPr="00023CB3">
        <w:rPr>
          <w:rFonts w:ascii="Arial" w:hAnsi="Arial" w:cs="Arial"/>
          <w:sz w:val="20"/>
          <w:szCs w:val="20"/>
        </w:rPr>
        <w:t xml:space="preserve"> Трудового Кодекса Российской Федерации.</w:t>
      </w:r>
      <w:r w:rsidR="000C3839" w:rsidRPr="00023CB3">
        <w:rPr>
          <w:rFonts w:ascii="Arial" w:hAnsi="Arial" w:cs="Arial"/>
          <w:sz w:val="20"/>
          <w:szCs w:val="20"/>
        </w:rPr>
        <w:t xml:space="preserve"> </w:t>
      </w:r>
      <w:r w:rsidR="002A5B84">
        <w:rPr>
          <w:rFonts w:ascii="Arial" w:hAnsi="Arial" w:cs="Arial"/>
          <w:sz w:val="20"/>
          <w:szCs w:val="20"/>
        </w:rPr>
        <w:t>Испытание при приеме на работу</w:t>
      </w:r>
    </w:p>
    <w:p w14:paraId="2147AC46" w14:textId="5300A4B5" w:rsidR="00A61350" w:rsidRDefault="002A5B84" w:rsidP="00117586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2A5B84">
        <w:rPr>
          <w:rFonts w:ascii="Arial" w:hAnsi="Arial" w:cs="Arial"/>
          <w:sz w:val="20"/>
          <w:szCs w:val="20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14:paraId="29947160" w14:textId="01DAAE76" w:rsidR="00117586" w:rsidRDefault="002A5B84" w:rsidP="00117586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2A5B84">
        <w:rPr>
          <w:rFonts w:ascii="Arial" w:hAnsi="Arial" w:cs="Arial"/>
          <w:sz w:val="20"/>
          <w:szCs w:val="20"/>
        </w:rPr>
        <w:t>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 - шести месяцев, если иное не установлено федеральным законом.</w:t>
      </w:r>
    </w:p>
    <w:p w14:paraId="0D8A0A5B" w14:textId="11F3F1CE" w:rsidR="00117586" w:rsidRDefault="00117586" w:rsidP="002A5B84">
      <w:pPr>
        <w:pStyle w:val="a3"/>
        <w:numPr>
          <w:ilvl w:val="1"/>
          <w:numId w:val="1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Статья 71 Трудового Кодекса Российской Федерации. Результат испытания при приеме на работу</w:t>
      </w:r>
    </w:p>
    <w:p w14:paraId="569019EA" w14:textId="58B5570F" w:rsidR="00117586" w:rsidRDefault="00117586" w:rsidP="00117586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117586">
        <w:rPr>
          <w:rFonts w:ascii="Arial" w:hAnsi="Arial" w:cs="Arial"/>
          <w:sz w:val="20"/>
          <w:szCs w:val="20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14:paraId="577A8012" w14:textId="2BC3B1D5" w:rsidR="00A25C15" w:rsidRDefault="00A25C15" w:rsidP="002A5B84">
      <w:pPr>
        <w:pStyle w:val="a3"/>
        <w:numPr>
          <w:ilvl w:val="1"/>
          <w:numId w:val="1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E266C">
        <w:rPr>
          <w:rFonts w:ascii="Arial" w:hAnsi="Arial" w:cs="Arial"/>
          <w:sz w:val="20"/>
          <w:szCs w:val="20"/>
        </w:rPr>
        <w:t>Пункт 12, пункт 13 с</w:t>
      </w:r>
      <w:r>
        <w:rPr>
          <w:rFonts w:ascii="Arial" w:hAnsi="Arial" w:cs="Arial"/>
          <w:sz w:val="20"/>
          <w:szCs w:val="20"/>
        </w:rPr>
        <w:t>тать</w:t>
      </w:r>
      <w:r w:rsidR="00BE266C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2</w:t>
      </w:r>
      <w:r w:rsidR="00BE266C" w:rsidRPr="00BE266C">
        <w:rPr>
          <w:rFonts w:ascii="Arial" w:hAnsi="Arial" w:cs="Arial"/>
          <w:sz w:val="20"/>
          <w:szCs w:val="20"/>
        </w:rPr>
        <w:t xml:space="preserve"> </w:t>
      </w:r>
      <w:r w:rsidR="00BE266C" w:rsidRPr="00A25C15">
        <w:rPr>
          <w:rFonts w:ascii="Arial" w:hAnsi="Arial" w:cs="Arial"/>
          <w:sz w:val="20"/>
          <w:szCs w:val="20"/>
        </w:rPr>
        <w:t>Федеральн</w:t>
      </w:r>
      <w:r w:rsidR="00BE266C">
        <w:rPr>
          <w:rFonts w:ascii="Arial" w:hAnsi="Arial" w:cs="Arial"/>
          <w:sz w:val="20"/>
          <w:szCs w:val="20"/>
        </w:rPr>
        <w:t>ого</w:t>
      </w:r>
      <w:r w:rsidR="00BE266C" w:rsidRPr="00A25C15">
        <w:rPr>
          <w:rFonts w:ascii="Arial" w:hAnsi="Arial" w:cs="Arial"/>
          <w:sz w:val="20"/>
          <w:szCs w:val="20"/>
        </w:rPr>
        <w:t xml:space="preserve"> закон</w:t>
      </w:r>
      <w:r w:rsidR="00BE266C">
        <w:rPr>
          <w:rFonts w:ascii="Arial" w:hAnsi="Arial" w:cs="Arial"/>
          <w:sz w:val="20"/>
          <w:szCs w:val="20"/>
        </w:rPr>
        <w:t>а</w:t>
      </w:r>
      <w:r w:rsidR="00BE266C" w:rsidRPr="00A25C15">
        <w:rPr>
          <w:rFonts w:ascii="Arial" w:hAnsi="Arial" w:cs="Arial"/>
          <w:sz w:val="20"/>
          <w:szCs w:val="20"/>
        </w:rPr>
        <w:t xml:space="preserve"> от 29.12.2012 N 273-ФЗ (ред. от 08.06.2020) "Об образовании в Российской Федерации" (с изм. и доп., вступ. в силу с 01.07.2020)</w:t>
      </w:r>
    </w:p>
    <w:p w14:paraId="602A5B9D" w14:textId="6E5B43AF" w:rsidR="00BE266C" w:rsidRDefault="00BE266C" w:rsidP="002A5B84">
      <w:pPr>
        <w:pStyle w:val="a3"/>
        <w:numPr>
          <w:ilvl w:val="1"/>
          <w:numId w:val="1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Статья 14 </w:t>
      </w:r>
      <w:r w:rsidRPr="00A25C15">
        <w:rPr>
          <w:rFonts w:ascii="Arial" w:hAnsi="Arial" w:cs="Arial"/>
          <w:sz w:val="20"/>
          <w:szCs w:val="20"/>
        </w:rPr>
        <w:t>Федеральн</w:t>
      </w:r>
      <w:r>
        <w:rPr>
          <w:rFonts w:ascii="Arial" w:hAnsi="Arial" w:cs="Arial"/>
          <w:sz w:val="20"/>
          <w:szCs w:val="20"/>
        </w:rPr>
        <w:t>ого</w:t>
      </w:r>
      <w:r w:rsidRPr="00A25C15">
        <w:rPr>
          <w:rFonts w:ascii="Arial" w:hAnsi="Arial" w:cs="Arial"/>
          <w:sz w:val="20"/>
          <w:szCs w:val="20"/>
        </w:rPr>
        <w:t xml:space="preserve"> закон</w:t>
      </w:r>
      <w:r>
        <w:rPr>
          <w:rFonts w:ascii="Arial" w:hAnsi="Arial" w:cs="Arial"/>
          <w:sz w:val="20"/>
          <w:szCs w:val="20"/>
        </w:rPr>
        <w:t>а</w:t>
      </w:r>
      <w:r w:rsidRPr="00A25C15">
        <w:rPr>
          <w:rFonts w:ascii="Arial" w:hAnsi="Arial" w:cs="Arial"/>
          <w:sz w:val="20"/>
          <w:szCs w:val="20"/>
        </w:rPr>
        <w:t xml:space="preserve"> от 29.12.2012 N 273-ФЗ (ред. от 08.06.2020) "Об образовании в Российской Федерации" (с изм. и доп., вступ. в силу с 01.07.2020)</w:t>
      </w:r>
      <w:r>
        <w:rPr>
          <w:rFonts w:ascii="Arial" w:hAnsi="Arial" w:cs="Arial"/>
          <w:sz w:val="20"/>
          <w:szCs w:val="20"/>
        </w:rPr>
        <w:t>.</w:t>
      </w:r>
    </w:p>
    <w:p w14:paraId="29564BC7" w14:textId="4E9B7259" w:rsidR="00A25C15" w:rsidRPr="00A25C15" w:rsidRDefault="00A25C15" w:rsidP="00A25C15">
      <w:pPr>
        <w:pStyle w:val="a3"/>
        <w:numPr>
          <w:ilvl w:val="1"/>
          <w:numId w:val="1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П</w:t>
      </w:r>
      <w:r w:rsidRPr="00A25C15">
        <w:rPr>
          <w:rFonts w:ascii="Arial" w:hAnsi="Arial" w:cs="Arial"/>
          <w:sz w:val="20"/>
          <w:szCs w:val="20"/>
        </w:rPr>
        <w:t xml:space="preserve">ункт 12 Порядка организации и осуществления образовательной деятельности по дополнительным профессиональным программам, утвержденного приказом </w:t>
      </w:r>
      <w:proofErr w:type="spellStart"/>
      <w:r w:rsidRPr="00A25C15">
        <w:rPr>
          <w:rFonts w:ascii="Arial" w:hAnsi="Arial" w:cs="Arial"/>
          <w:sz w:val="20"/>
          <w:szCs w:val="20"/>
        </w:rPr>
        <w:t>Минобрнауки</w:t>
      </w:r>
      <w:proofErr w:type="spellEnd"/>
      <w:r w:rsidRPr="00A25C15">
        <w:rPr>
          <w:rFonts w:ascii="Arial" w:hAnsi="Arial" w:cs="Arial"/>
          <w:sz w:val="20"/>
          <w:szCs w:val="20"/>
        </w:rPr>
        <w:t xml:space="preserve"> России от 1 июля 2013 года N 499</w:t>
      </w:r>
      <w:r>
        <w:rPr>
          <w:rFonts w:ascii="Arial" w:hAnsi="Arial" w:cs="Arial"/>
          <w:sz w:val="20"/>
          <w:szCs w:val="20"/>
        </w:rPr>
        <w:t>.</w:t>
      </w:r>
      <w:r w:rsidRPr="00A25C15">
        <w:rPr>
          <w:rFonts w:ascii="Arial" w:hAnsi="Arial" w:cs="Arial"/>
          <w:sz w:val="20"/>
          <w:szCs w:val="20"/>
        </w:rPr>
        <w:t xml:space="preserve"> </w:t>
      </w:r>
    </w:p>
    <w:p w14:paraId="72AFF141" w14:textId="15D19EFE" w:rsidR="002A5B84" w:rsidRPr="002A5B84" w:rsidRDefault="00A25C15" w:rsidP="002A5B84">
      <w:pPr>
        <w:pStyle w:val="a3"/>
        <w:numPr>
          <w:ilvl w:val="1"/>
          <w:numId w:val="11"/>
        </w:numPr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A5B84" w:rsidRPr="002A5B84">
        <w:rPr>
          <w:rFonts w:ascii="Arial" w:hAnsi="Arial" w:cs="Arial"/>
          <w:sz w:val="20"/>
          <w:szCs w:val="20"/>
        </w:rPr>
        <w:t xml:space="preserve">Письмо </w:t>
      </w:r>
      <w:proofErr w:type="spellStart"/>
      <w:r w:rsidR="002A5B84" w:rsidRPr="002A5B84">
        <w:rPr>
          <w:rFonts w:ascii="Arial" w:hAnsi="Arial" w:cs="Arial"/>
          <w:sz w:val="20"/>
          <w:szCs w:val="20"/>
        </w:rPr>
        <w:t>Минобрнауки</w:t>
      </w:r>
      <w:proofErr w:type="spellEnd"/>
      <w:r w:rsidR="002A5B84" w:rsidRPr="002A5B84">
        <w:rPr>
          <w:rFonts w:ascii="Arial" w:hAnsi="Arial" w:cs="Arial"/>
          <w:sz w:val="20"/>
          <w:szCs w:val="20"/>
        </w:rPr>
        <w:t xml:space="preserve"> России от 07.05.2014 N АК-1261/06 "Об особенностях законодательного и нормативного правового обеспечения в сфере ДПО" (вместе с "Разъяснениями об особенностях законодательного и нормативного правового обеспечения в сфере дополнительного профессионального образования")</w:t>
      </w:r>
      <w:r>
        <w:rPr>
          <w:rFonts w:ascii="Arial" w:hAnsi="Arial" w:cs="Arial"/>
          <w:sz w:val="20"/>
          <w:szCs w:val="20"/>
        </w:rPr>
        <w:t xml:space="preserve"> (см. вопрос №30).</w:t>
      </w:r>
    </w:p>
    <w:p w14:paraId="6341087E" w14:textId="1EF8F474" w:rsidR="00A61350" w:rsidRPr="00A25C15" w:rsidRDefault="00A25C15" w:rsidP="006C5D68">
      <w:pPr>
        <w:pStyle w:val="a3"/>
        <w:numPr>
          <w:ilvl w:val="0"/>
          <w:numId w:val="11"/>
        </w:numPr>
        <w:spacing w:after="0" w:line="360" w:lineRule="auto"/>
        <w:ind w:left="0" w:firstLin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Понятие стажировки</w:t>
      </w:r>
      <w:r w:rsidR="00ED3A0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при приеме на работу</w:t>
      </w:r>
    </w:p>
    <w:p w14:paraId="22B83F7E" w14:textId="0DC8FF91" w:rsidR="004606A1" w:rsidRDefault="00A25C15" w:rsidP="004606A1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E320B7">
        <w:rPr>
          <w:rFonts w:ascii="Arial" w:hAnsi="Arial" w:cs="Arial"/>
          <w:sz w:val="20"/>
          <w:szCs w:val="20"/>
        </w:rPr>
        <w:t>Понятие стажировки упоминается в Трудовом кодексе</w:t>
      </w:r>
      <w:r w:rsidR="00851F95">
        <w:rPr>
          <w:rFonts w:ascii="Arial" w:hAnsi="Arial" w:cs="Arial"/>
          <w:sz w:val="20"/>
          <w:szCs w:val="20"/>
        </w:rPr>
        <w:t>,</w:t>
      </w:r>
      <w:r w:rsidRPr="00E320B7">
        <w:rPr>
          <w:rFonts w:ascii="Arial" w:hAnsi="Arial" w:cs="Arial"/>
          <w:sz w:val="20"/>
          <w:szCs w:val="20"/>
        </w:rPr>
        <w:t xml:space="preserve"> только </w:t>
      </w:r>
      <w:r w:rsidR="00ED3A02">
        <w:rPr>
          <w:rFonts w:ascii="Arial" w:hAnsi="Arial" w:cs="Arial"/>
          <w:sz w:val="20"/>
          <w:szCs w:val="20"/>
        </w:rPr>
        <w:t xml:space="preserve">в контексте основания для </w:t>
      </w:r>
      <w:r w:rsidRPr="00E320B7">
        <w:rPr>
          <w:rFonts w:ascii="Arial" w:hAnsi="Arial" w:cs="Arial"/>
          <w:sz w:val="20"/>
          <w:szCs w:val="20"/>
        </w:rPr>
        <w:t>заключения срочного трудового договора</w:t>
      </w:r>
      <w:r w:rsidR="00FA2744" w:rsidRPr="00E320B7">
        <w:rPr>
          <w:rFonts w:ascii="Arial" w:hAnsi="Arial" w:cs="Arial"/>
          <w:sz w:val="20"/>
          <w:szCs w:val="20"/>
        </w:rPr>
        <w:t xml:space="preserve"> с работниками, принимаемыми </w:t>
      </w:r>
      <w:r w:rsidR="00FA2744" w:rsidRPr="00ED3A02">
        <w:rPr>
          <w:rFonts w:ascii="Arial" w:hAnsi="Arial" w:cs="Arial"/>
          <w:b/>
          <w:sz w:val="20"/>
          <w:szCs w:val="20"/>
          <w:u w:val="single"/>
        </w:rPr>
        <w:t>для выполнения работ, непосредственно связанных с практикой, профессиональным обучением или дополнительным профессиональным образованием</w:t>
      </w:r>
      <w:r w:rsidRPr="00E320B7">
        <w:rPr>
          <w:rFonts w:ascii="Arial" w:hAnsi="Arial" w:cs="Arial"/>
          <w:sz w:val="20"/>
          <w:szCs w:val="20"/>
        </w:rPr>
        <w:t xml:space="preserve">, однако при этом законодатель не дает определения, что </w:t>
      </w:r>
      <w:r w:rsidR="004606A1">
        <w:rPr>
          <w:rFonts w:ascii="Arial" w:hAnsi="Arial" w:cs="Arial"/>
          <w:sz w:val="20"/>
          <w:szCs w:val="20"/>
        </w:rPr>
        <w:t>такое стажировка.</w:t>
      </w:r>
    </w:p>
    <w:p w14:paraId="2C74E0E6" w14:textId="35952001" w:rsidR="00B775E8" w:rsidRDefault="004606A1" w:rsidP="00F42C27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этом следует учитывать, </w:t>
      </w:r>
      <w:r w:rsidR="00BE266C">
        <w:rPr>
          <w:rFonts w:ascii="Arial" w:hAnsi="Arial" w:cs="Arial"/>
          <w:sz w:val="20"/>
          <w:szCs w:val="20"/>
        </w:rPr>
        <w:t xml:space="preserve">что </w:t>
      </w:r>
      <w:r w:rsidR="00BE266C" w:rsidRPr="00E320B7">
        <w:rPr>
          <w:rFonts w:ascii="Arial" w:hAnsi="Arial" w:cs="Arial"/>
          <w:sz w:val="20"/>
          <w:szCs w:val="20"/>
        </w:rPr>
        <w:t>если</w:t>
      </w:r>
      <w:r w:rsidR="00BE266C">
        <w:rPr>
          <w:rFonts w:ascii="Arial" w:hAnsi="Arial" w:cs="Arial"/>
          <w:sz w:val="20"/>
          <w:szCs w:val="20"/>
        </w:rPr>
        <w:t xml:space="preserve"> программа профессионального обучения или дополнительного профессионального образования</w:t>
      </w:r>
      <w:r w:rsidR="00851F95">
        <w:rPr>
          <w:rFonts w:ascii="Arial" w:hAnsi="Arial" w:cs="Arial"/>
          <w:sz w:val="20"/>
          <w:szCs w:val="20"/>
        </w:rPr>
        <w:t xml:space="preserve"> (в рассматриваемом случае – в форме стажировки)</w:t>
      </w:r>
      <w:r w:rsidR="00BE266C">
        <w:rPr>
          <w:rFonts w:ascii="Arial" w:hAnsi="Arial" w:cs="Arial"/>
          <w:sz w:val="20"/>
          <w:szCs w:val="20"/>
        </w:rPr>
        <w:t xml:space="preserve"> превышает по продолжительности 16 академических часов и завершается аттестацией в любой форме, </w:t>
      </w:r>
      <w:r w:rsidR="00BE266C" w:rsidRPr="00851F95">
        <w:rPr>
          <w:rFonts w:ascii="Arial" w:hAnsi="Arial" w:cs="Arial"/>
          <w:b/>
          <w:sz w:val="20"/>
          <w:szCs w:val="20"/>
          <w:u w:val="single"/>
        </w:rPr>
        <w:t>то организация, оказывающая такие услуги должна иметь специальную лицензию</w:t>
      </w:r>
      <w:r w:rsidR="00BE266C">
        <w:rPr>
          <w:rFonts w:ascii="Arial" w:hAnsi="Arial" w:cs="Arial"/>
          <w:sz w:val="20"/>
          <w:szCs w:val="20"/>
        </w:rPr>
        <w:t xml:space="preserve">. </w:t>
      </w:r>
    </w:p>
    <w:p w14:paraId="34F99EB4" w14:textId="77777777" w:rsidR="00F42C27" w:rsidRPr="00023CB3" w:rsidRDefault="00F42C27" w:rsidP="00F42C27">
      <w:pPr>
        <w:pStyle w:val="a3"/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</w:p>
    <w:p w14:paraId="6020327A" w14:textId="3DFDA8B2" w:rsidR="00ED3A02" w:rsidRPr="00DC46C9" w:rsidRDefault="00722BCB" w:rsidP="00DC46C9">
      <w:pPr>
        <w:pStyle w:val="a3"/>
        <w:numPr>
          <w:ilvl w:val="0"/>
          <w:numId w:val="11"/>
        </w:numPr>
        <w:spacing w:after="0" w:line="360" w:lineRule="auto"/>
        <w:ind w:left="0" w:firstLine="360"/>
        <w:jc w:val="center"/>
        <w:rPr>
          <w:rFonts w:ascii="Arial" w:hAnsi="Arial" w:cs="Arial"/>
          <w:b/>
          <w:sz w:val="20"/>
          <w:szCs w:val="20"/>
        </w:rPr>
      </w:pPr>
      <w:r w:rsidRPr="00DC46C9">
        <w:rPr>
          <w:rFonts w:ascii="Arial" w:hAnsi="Arial" w:cs="Arial"/>
          <w:b/>
          <w:sz w:val="20"/>
          <w:szCs w:val="20"/>
        </w:rPr>
        <w:t>Заключение срочного трудового договора для выполнения работ, непосредственно связанных с получением профессиональных знаний.</w:t>
      </w:r>
    </w:p>
    <w:p w14:paraId="6303DFD9" w14:textId="77777777" w:rsidR="00F42C27" w:rsidRDefault="00DC46C9" w:rsidP="00F42C27">
      <w:pPr>
        <w:pStyle w:val="a3"/>
        <w:numPr>
          <w:ilvl w:val="1"/>
          <w:numId w:val="1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Как вариант решения оформления для прохождения стажировки возможно заключение срочного трудового договора для</w:t>
      </w:r>
      <w:r w:rsidR="00F42C27" w:rsidRPr="00F42C27">
        <w:rPr>
          <w:rFonts w:ascii="Arial" w:hAnsi="Arial" w:cs="Arial"/>
          <w:sz w:val="20"/>
          <w:szCs w:val="20"/>
        </w:rPr>
        <w:t xml:space="preserve"> выполнения работ, непосредственно связанных с практикой, профессиональным обучением или дополнительным профессиональным образованием</w:t>
      </w:r>
      <w:r w:rsidR="00F42C27">
        <w:rPr>
          <w:rFonts w:ascii="Arial" w:hAnsi="Arial" w:cs="Arial"/>
          <w:sz w:val="20"/>
          <w:szCs w:val="20"/>
        </w:rPr>
        <w:t>.</w:t>
      </w:r>
    </w:p>
    <w:p w14:paraId="54DED773" w14:textId="29B13FF0" w:rsidR="00C503B7" w:rsidRPr="00F42C27" w:rsidRDefault="00722BCB" w:rsidP="00F42C27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42C27">
        <w:rPr>
          <w:rFonts w:ascii="Arial" w:hAnsi="Arial" w:cs="Arial"/>
          <w:sz w:val="20"/>
          <w:szCs w:val="20"/>
        </w:rPr>
        <w:t>При приеме на работу с работником заключается срочный трудовой договор, в котором, помимо основных условий, предусмотренных статьей 22 Трудового Кодекса обязательно нужно указать</w:t>
      </w:r>
    </w:p>
    <w:p w14:paraId="587138B2" w14:textId="452A197D" w:rsidR="00722BCB" w:rsidRPr="00722BCB" w:rsidRDefault="00722BCB" w:rsidP="00E342A2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722BCB">
        <w:rPr>
          <w:rFonts w:ascii="Arial" w:hAnsi="Arial" w:cs="Arial"/>
          <w:sz w:val="20"/>
          <w:szCs w:val="20"/>
        </w:rPr>
        <w:t>Срок действия договора;</w:t>
      </w:r>
    </w:p>
    <w:p w14:paraId="5D4EF59C" w14:textId="78326957" w:rsidR="00100150" w:rsidRPr="00E017B7" w:rsidRDefault="00722BCB" w:rsidP="00E017B7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Помимо должности (вида работ), оговорить, что </w:t>
      </w:r>
      <w:r w:rsidRPr="00722BCB">
        <w:rPr>
          <w:rFonts w:ascii="Arial" w:hAnsi="Arial" w:cs="Arial"/>
          <w:sz w:val="20"/>
          <w:szCs w:val="20"/>
        </w:rPr>
        <w:t>рудов</w:t>
      </w:r>
      <w:r>
        <w:rPr>
          <w:rFonts w:ascii="Arial" w:hAnsi="Arial" w:cs="Arial"/>
          <w:sz w:val="20"/>
          <w:szCs w:val="20"/>
        </w:rPr>
        <w:t>ая</w:t>
      </w:r>
      <w:r w:rsidRPr="00722BCB">
        <w:rPr>
          <w:rFonts w:ascii="Arial" w:hAnsi="Arial" w:cs="Arial"/>
          <w:sz w:val="20"/>
          <w:szCs w:val="20"/>
        </w:rPr>
        <w:t xml:space="preserve"> функци</w:t>
      </w:r>
      <w:r>
        <w:rPr>
          <w:rFonts w:ascii="Arial" w:hAnsi="Arial" w:cs="Arial"/>
          <w:sz w:val="20"/>
          <w:szCs w:val="20"/>
        </w:rPr>
        <w:t>я</w:t>
      </w:r>
      <w:r w:rsidRPr="00722BC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напрямую связана с получением профессиональных знаний (прохождением профессионального обучения)</w:t>
      </w:r>
      <w:r w:rsidRPr="00722BCB">
        <w:rPr>
          <w:rFonts w:ascii="Arial" w:hAnsi="Arial" w:cs="Arial"/>
          <w:sz w:val="20"/>
          <w:szCs w:val="20"/>
        </w:rPr>
        <w:t xml:space="preserve">. </w:t>
      </w:r>
    </w:p>
    <w:p w14:paraId="233C0FDC" w14:textId="12A9585B" w:rsidR="00100150" w:rsidRDefault="00100150" w:rsidP="00722BCB">
      <w:pPr>
        <w:tabs>
          <w:tab w:val="left" w:pos="25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Принять сотрудника организация вправе на любую должность, Трудовой кодекс не содержит нормы, обязывающей принимать на должность «стажер» или «практикант».</w:t>
      </w:r>
    </w:p>
    <w:p w14:paraId="03D1893D" w14:textId="6C167801" w:rsidR="00722BCB" w:rsidRDefault="00722BCB" w:rsidP="00722BCB">
      <w:pPr>
        <w:tabs>
          <w:tab w:val="left" w:pos="25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Поскольку при отрицательном результате прохождения стажировки организация</w:t>
      </w:r>
      <w:r w:rsidR="00100150">
        <w:rPr>
          <w:rFonts w:ascii="Arial" w:hAnsi="Arial" w:cs="Arial"/>
          <w:sz w:val="20"/>
          <w:szCs w:val="20"/>
        </w:rPr>
        <w:t>, как правило,</w:t>
      </w:r>
      <w:r>
        <w:rPr>
          <w:rFonts w:ascii="Arial" w:hAnsi="Arial" w:cs="Arial"/>
          <w:sz w:val="20"/>
          <w:szCs w:val="20"/>
        </w:rPr>
        <w:t xml:space="preserve"> заинтересована в расторжении трудового договора, необходимо учитывать</w:t>
      </w:r>
      <w:r w:rsidR="00100150">
        <w:rPr>
          <w:rFonts w:ascii="Arial" w:hAnsi="Arial" w:cs="Arial"/>
          <w:sz w:val="20"/>
          <w:szCs w:val="20"/>
        </w:rPr>
        <w:t xml:space="preserve"> следующие факторы: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C37D79D" w14:textId="2517FED3" w:rsidR="00722BCB" w:rsidRDefault="00722BCB" w:rsidP="00100150">
      <w:pPr>
        <w:pStyle w:val="a3"/>
        <w:numPr>
          <w:ilvl w:val="0"/>
          <w:numId w:val="13"/>
        </w:numPr>
        <w:tabs>
          <w:tab w:val="left" w:pos="567"/>
          <w:tab w:val="left" w:pos="2580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100150">
        <w:rPr>
          <w:rFonts w:ascii="Arial" w:hAnsi="Arial" w:cs="Arial"/>
          <w:sz w:val="20"/>
          <w:szCs w:val="20"/>
        </w:rPr>
        <w:t>Наличие у организации лицензии на оказание образовательных услуг;</w:t>
      </w:r>
    </w:p>
    <w:p w14:paraId="2497B74D" w14:textId="3EAB7D53" w:rsidR="00100150" w:rsidRPr="00100150" w:rsidRDefault="00100150" w:rsidP="00100150">
      <w:pPr>
        <w:pStyle w:val="a3"/>
        <w:numPr>
          <w:ilvl w:val="0"/>
          <w:numId w:val="13"/>
        </w:numPr>
        <w:tabs>
          <w:tab w:val="left" w:pos="567"/>
          <w:tab w:val="left" w:pos="2580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100150">
        <w:rPr>
          <w:rFonts w:ascii="Arial" w:hAnsi="Arial" w:cs="Arial"/>
          <w:sz w:val="20"/>
          <w:szCs w:val="20"/>
        </w:rPr>
        <w:t>Наличие закрепленной в локальном нормативном акте учебной программы стажировки, содержащей учебный план, практические задания, количество академических часов.</w:t>
      </w:r>
    </w:p>
    <w:p w14:paraId="69CE9B55" w14:textId="3D0F842A" w:rsidR="00722BCB" w:rsidRPr="00100150" w:rsidRDefault="00100150" w:rsidP="00100150">
      <w:pPr>
        <w:pStyle w:val="a3"/>
        <w:numPr>
          <w:ilvl w:val="0"/>
          <w:numId w:val="13"/>
        </w:numPr>
        <w:tabs>
          <w:tab w:val="left" w:pos="567"/>
          <w:tab w:val="left" w:pos="2580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722BCB" w:rsidRPr="00100150">
        <w:rPr>
          <w:rFonts w:ascii="Arial" w:hAnsi="Arial" w:cs="Arial"/>
          <w:sz w:val="20"/>
          <w:szCs w:val="20"/>
        </w:rPr>
        <w:t xml:space="preserve">родолжительность стажировки должна быть не </w:t>
      </w:r>
      <w:r w:rsidR="004A1CE2">
        <w:rPr>
          <w:rFonts w:ascii="Arial" w:hAnsi="Arial" w:cs="Arial"/>
          <w:sz w:val="20"/>
          <w:szCs w:val="20"/>
        </w:rPr>
        <w:t>более</w:t>
      </w:r>
      <w:r w:rsidR="00722BCB" w:rsidRPr="00100150">
        <w:rPr>
          <w:rFonts w:ascii="Arial" w:hAnsi="Arial" w:cs="Arial"/>
          <w:sz w:val="20"/>
          <w:szCs w:val="20"/>
        </w:rPr>
        <w:t xml:space="preserve"> 16 часов</w:t>
      </w:r>
      <w:r w:rsidR="004A1CE2">
        <w:rPr>
          <w:rFonts w:ascii="Arial" w:hAnsi="Arial" w:cs="Arial"/>
          <w:sz w:val="20"/>
          <w:szCs w:val="20"/>
        </w:rPr>
        <w:t>.</w:t>
      </w:r>
    </w:p>
    <w:p w14:paraId="79271EB4" w14:textId="2ADB3AF0" w:rsidR="002B415F" w:rsidRDefault="002B415F" w:rsidP="00100150">
      <w:pPr>
        <w:pStyle w:val="a3"/>
        <w:numPr>
          <w:ilvl w:val="0"/>
          <w:numId w:val="13"/>
        </w:numPr>
        <w:tabs>
          <w:tab w:val="left" w:pos="567"/>
          <w:tab w:val="left" w:pos="2580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100150">
        <w:rPr>
          <w:rFonts w:ascii="Arial" w:hAnsi="Arial" w:cs="Arial"/>
          <w:sz w:val="20"/>
          <w:szCs w:val="20"/>
        </w:rPr>
        <w:t>Наличие закрепленной в локальном нормативном акте процедуры аттестации по результатам прохождения стажировки.</w:t>
      </w:r>
    </w:p>
    <w:p w14:paraId="3770C92D" w14:textId="5F524018" w:rsidR="00100150" w:rsidRPr="00100150" w:rsidRDefault="00100150" w:rsidP="00100150">
      <w:pPr>
        <w:tabs>
          <w:tab w:val="left" w:pos="567"/>
          <w:tab w:val="left" w:pos="25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46C9">
        <w:rPr>
          <w:rFonts w:ascii="Arial" w:hAnsi="Arial" w:cs="Arial"/>
          <w:b/>
          <w:sz w:val="20"/>
          <w:szCs w:val="20"/>
          <w:u w:val="single"/>
        </w:rPr>
        <w:t>Два последних условия обязательны для лицензирования деятельности</w:t>
      </w:r>
      <w:r>
        <w:rPr>
          <w:rFonts w:ascii="Arial" w:hAnsi="Arial" w:cs="Arial"/>
          <w:sz w:val="20"/>
          <w:szCs w:val="20"/>
        </w:rPr>
        <w:t xml:space="preserve">. Если программа стажировки менее 16 часов или по окончании не предусмотрена аттестация в любой форме, </w:t>
      </w:r>
      <w:r w:rsidRPr="00100150">
        <w:rPr>
          <w:rFonts w:ascii="Arial" w:hAnsi="Arial" w:cs="Arial"/>
          <w:b/>
          <w:sz w:val="20"/>
          <w:szCs w:val="20"/>
          <w:u w:val="single"/>
        </w:rPr>
        <w:t>то лицензия не обязательна</w:t>
      </w:r>
      <w:r>
        <w:rPr>
          <w:rFonts w:ascii="Arial" w:hAnsi="Arial" w:cs="Arial"/>
          <w:sz w:val="20"/>
          <w:szCs w:val="20"/>
        </w:rPr>
        <w:t>.</w:t>
      </w:r>
    </w:p>
    <w:p w14:paraId="435DAE05" w14:textId="7D14DD08" w:rsidR="002B415F" w:rsidRDefault="002B415F" w:rsidP="00722BCB">
      <w:pPr>
        <w:tabs>
          <w:tab w:val="left" w:pos="25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Трудовой кодекс не содержит указаний о продолжительности срочного договора при прохождении профессионального обучения или получении дополнительного</w:t>
      </w:r>
      <w:r w:rsidR="00DC46C9">
        <w:rPr>
          <w:rFonts w:ascii="Arial" w:hAnsi="Arial" w:cs="Arial"/>
          <w:sz w:val="20"/>
          <w:szCs w:val="20"/>
        </w:rPr>
        <w:t xml:space="preserve"> профессионального образования, </w:t>
      </w:r>
      <w:r w:rsidR="00100150">
        <w:rPr>
          <w:rFonts w:ascii="Arial" w:hAnsi="Arial" w:cs="Arial"/>
          <w:sz w:val="20"/>
          <w:szCs w:val="20"/>
        </w:rPr>
        <w:t>если ин</w:t>
      </w:r>
      <w:r w:rsidR="00DC46C9">
        <w:rPr>
          <w:rFonts w:ascii="Arial" w:hAnsi="Arial" w:cs="Arial"/>
          <w:sz w:val="20"/>
          <w:szCs w:val="20"/>
        </w:rPr>
        <w:t>ое</w:t>
      </w:r>
      <w:r w:rsidR="00100150">
        <w:rPr>
          <w:rFonts w:ascii="Arial" w:hAnsi="Arial" w:cs="Arial"/>
          <w:sz w:val="20"/>
          <w:szCs w:val="20"/>
        </w:rPr>
        <w:t xml:space="preserve"> </w:t>
      </w:r>
      <w:r w:rsidR="00DC46C9">
        <w:rPr>
          <w:rFonts w:ascii="Arial" w:hAnsi="Arial" w:cs="Arial"/>
          <w:sz w:val="20"/>
          <w:szCs w:val="20"/>
        </w:rPr>
        <w:t>не предусмотрено</w:t>
      </w:r>
      <w:r w:rsidR="00100150">
        <w:rPr>
          <w:rFonts w:ascii="Arial" w:hAnsi="Arial" w:cs="Arial"/>
          <w:sz w:val="20"/>
          <w:szCs w:val="20"/>
        </w:rPr>
        <w:t xml:space="preserve"> федеральными нормативными актами. </w:t>
      </w:r>
      <w:r w:rsidR="00DC46C9">
        <w:rPr>
          <w:rFonts w:ascii="Arial" w:hAnsi="Arial" w:cs="Arial"/>
          <w:sz w:val="20"/>
          <w:szCs w:val="20"/>
        </w:rPr>
        <w:t>Следовательно, продолжительность стажировки может быть в течение 2х недель.</w:t>
      </w:r>
    </w:p>
    <w:p w14:paraId="735FA49B" w14:textId="6ACE2808" w:rsidR="00DC46C9" w:rsidRPr="00D61484" w:rsidRDefault="00DC46C9" w:rsidP="00D61484">
      <w:pPr>
        <w:pStyle w:val="a3"/>
        <w:numPr>
          <w:ilvl w:val="1"/>
          <w:numId w:val="1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D61484">
        <w:rPr>
          <w:rFonts w:ascii="Arial" w:hAnsi="Arial" w:cs="Arial"/>
          <w:sz w:val="20"/>
          <w:szCs w:val="20"/>
        </w:rPr>
        <w:t>Возможные риски:</w:t>
      </w:r>
    </w:p>
    <w:p w14:paraId="3B478BB4" w14:textId="77777777" w:rsidR="00D61484" w:rsidRDefault="00DC46C9" w:rsidP="00D61484">
      <w:pPr>
        <w:pStyle w:val="a3"/>
        <w:numPr>
          <w:ilvl w:val="2"/>
          <w:numId w:val="11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D61484">
        <w:rPr>
          <w:rFonts w:ascii="Arial" w:hAnsi="Arial" w:cs="Arial"/>
          <w:sz w:val="20"/>
          <w:szCs w:val="20"/>
        </w:rPr>
        <w:t>Программа стажировки по продолжительности равна 40 часов в неделю</w:t>
      </w:r>
      <w:r w:rsidR="00F42C27" w:rsidRPr="00D61484">
        <w:rPr>
          <w:rFonts w:ascii="Arial" w:hAnsi="Arial" w:cs="Arial"/>
          <w:sz w:val="20"/>
          <w:szCs w:val="20"/>
        </w:rPr>
        <w:t xml:space="preserve">, что превышает </w:t>
      </w:r>
      <w:r w:rsidR="00E017B7" w:rsidRPr="00D61484">
        <w:rPr>
          <w:rFonts w:ascii="Arial" w:hAnsi="Arial" w:cs="Arial"/>
          <w:sz w:val="20"/>
          <w:szCs w:val="20"/>
        </w:rPr>
        <w:t>минимальную норму 16 часов.</w:t>
      </w:r>
    </w:p>
    <w:p w14:paraId="6343CBD8" w14:textId="77777777" w:rsidR="00D61484" w:rsidRDefault="00DC46C9" w:rsidP="00D61484">
      <w:pPr>
        <w:pStyle w:val="a3"/>
        <w:numPr>
          <w:ilvl w:val="2"/>
          <w:numId w:val="11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D61484">
        <w:rPr>
          <w:rFonts w:ascii="Arial" w:hAnsi="Arial" w:cs="Arial"/>
          <w:sz w:val="20"/>
          <w:szCs w:val="20"/>
        </w:rPr>
        <w:t>Отсутствует программа аттестации</w:t>
      </w:r>
      <w:r w:rsidR="00E017B7" w:rsidRPr="00D61484">
        <w:rPr>
          <w:rFonts w:ascii="Arial" w:hAnsi="Arial" w:cs="Arial"/>
          <w:sz w:val="20"/>
          <w:szCs w:val="20"/>
        </w:rPr>
        <w:t xml:space="preserve">. Это означает, что у организации не будет подтверждения </w:t>
      </w:r>
      <w:proofErr w:type="spellStart"/>
      <w:r w:rsidR="00E017B7" w:rsidRPr="00D61484">
        <w:rPr>
          <w:rFonts w:ascii="Arial" w:hAnsi="Arial" w:cs="Arial"/>
          <w:sz w:val="20"/>
          <w:szCs w:val="20"/>
        </w:rPr>
        <w:t>непрохождения</w:t>
      </w:r>
      <w:proofErr w:type="spellEnd"/>
      <w:r w:rsidR="00E017B7" w:rsidRPr="00D61484">
        <w:rPr>
          <w:rFonts w:ascii="Arial" w:hAnsi="Arial" w:cs="Arial"/>
          <w:sz w:val="20"/>
          <w:szCs w:val="20"/>
        </w:rPr>
        <w:t xml:space="preserve"> кандидатом стажировки, следовательно, возможно возникновение трудового спора и как результат – признание трудового договора заключенным на неопределенный срок.</w:t>
      </w:r>
    </w:p>
    <w:p w14:paraId="4B2AF487" w14:textId="74B873EA" w:rsidR="00DC46C9" w:rsidRPr="00D61484" w:rsidRDefault="00DC46C9" w:rsidP="00D61484">
      <w:pPr>
        <w:pStyle w:val="a3"/>
        <w:numPr>
          <w:ilvl w:val="2"/>
          <w:numId w:val="11"/>
        </w:numPr>
        <w:tabs>
          <w:tab w:val="left" w:pos="993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D61484">
        <w:rPr>
          <w:rFonts w:ascii="Arial" w:hAnsi="Arial" w:cs="Arial"/>
          <w:sz w:val="20"/>
          <w:szCs w:val="20"/>
        </w:rPr>
        <w:t>Отсутствует лицензия на оказание образовательных услуг у организации</w:t>
      </w:r>
      <w:r w:rsidR="00E017B7" w:rsidRPr="00D61484">
        <w:rPr>
          <w:rFonts w:ascii="Arial" w:hAnsi="Arial" w:cs="Arial"/>
          <w:sz w:val="20"/>
          <w:szCs w:val="20"/>
        </w:rPr>
        <w:t>. Если в наличии программа аттестации, а длительность обучения свыше 16 часов, то отсутствие лицензии влечет за собой административную ответственность (статья 14.1 Кодекса об административных правонарушениях Российской Федерации).</w:t>
      </w:r>
    </w:p>
    <w:p w14:paraId="4F9D4C8B" w14:textId="3E43A9F3" w:rsidR="00D61484" w:rsidRDefault="00DC46C9" w:rsidP="00E017B7">
      <w:pPr>
        <w:pStyle w:val="a3"/>
        <w:numPr>
          <w:ilvl w:val="0"/>
          <w:numId w:val="11"/>
        </w:numPr>
        <w:spacing w:after="0" w:line="360" w:lineRule="auto"/>
        <w:ind w:left="0" w:firstLine="360"/>
        <w:jc w:val="center"/>
        <w:rPr>
          <w:rFonts w:ascii="Arial" w:hAnsi="Arial" w:cs="Arial"/>
          <w:b/>
          <w:sz w:val="20"/>
          <w:szCs w:val="20"/>
        </w:rPr>
      </w:pPr>
      <w:r w:rsidRPr="00E017B7">
        <w:rPr>
          <w:rFonts w:ascii="Arial" w:hAnsi="Arial" w:cs="Arial"/>
          <w:b/>
          <w:sz w:val="20"/>
          <w:szCs w:val="20"/>
        </w:rPr>
        <w:t xml:space="preserve">Заключение трудового договора </w:t>
      </w:r>
      <w:r w:rsidR="00D61484">
        <w:rPr>
          <w:rFonts w:ascii="Arial" w:hAnsi="Arial" w:cs="Arial"/>
          <w:b/>
          <w:sz w:val="20"/>
          <w:szCs w:val="20"/>
        </w:rPr>
        <w:t>с прохождением стажировки в рамках испытательного срока</w:t>
      </w:r>
    </w:p>
    <w:p w14:paraId="1E02E95A" w14:textId="77777777" w:rsidR="00F1792A" w:rsidRDefault="00D61484" w:rsidP="00F1792A">
      <w:pPr>
        <w:pStyle w:val="a3"/>
        <w:numPr>
          <w:ilvl w:val="1"/>
          <w:numId w:val="11"/>
        </w:numPr>
        <w:tabs>
          <w:tab w:val="left" w:pos="360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F1792A">
        <w:rPr>
          <w:rFonts w:ascii="Arial" w:hAnsi="Arial" w:cs="Arial"/>
          <w:sz w:val="20"/>
          <w:szCs w:val="20"/>
        </w:rPr>
        <w:t>Вышеуказанный вариант предлагает заключать стандартный вариант трудового договора на определенный срок с испытанием при приеме на работу. В рамках испытания у работодателя есть возможность предусмотреть стажировку в течение 2х недель по предлагаемой должности (профессии).</w:t>
      </w:r>
    </w:p>
    <w:p w14:paraId="160487C1" w14:textId="6FE56B6A" w:rsidR="00722BCB" w:rsidRPr="00F1792A" w:rsidRDefault="00D61484" w:rsidP="00F1792A">
      <w:pPr>
        <w:tabs>
          <w:tab w:val="left" w:pos="360"/>
        </w:tabs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F1792A">
        <w:rPr>
          <w:rFonts w:ascii="Arial" w:hAnsi="Arial" w:cs="Arial"/>
          <w:sz w:val="20"/>
          <w:szCs w:val="20"/>
        </w:rPr>
        <w:t>Для реализации потребуется программа прохождения испытательного срока с описанием этапов</w:t>
      </w:r>
      <w:r w:rsidR="00EF5B17" w:rsidRPr="00F1792A">
        <w:rPr>
          <w:rFonts w:ascii="Arial" w:hAnsi="Arial" w:cs="Arial"/>
          <w:sz w:val="20"/>
          <w:szCs w:val="20"/>
        </w:rPr>
        <w:t xml:space="preserve"> и заданий на испытательный срок. По итогу выполнения задания </w:t>
      </w:r>
      <w:r w:rsidR="00F1792A" w:rsidRPr="00F1792A">
        <w:rPr>
          <w:rFonts w:ascii="Arial" w:hAnsi="Arial" w:cs="Arial"/>
          <w:sz w:val="20"/>
          <w:szCs w:val="20"/>
        </w:rPr>
        <w:t>обязательна</w:t>
      </w:r>
      <w:r w:rsidR="00EF5B17" w:rsidRPr="00F1792A">
        <w:rPr>
          <w:rFonts w:ascii="Arial" w:hAnsi="Arial" w:cs="Arial"/>
          <w:sz w:val="20"/>
          <w:szCs w:val="20"/>
        </w:rPr>
        <w:t xml:space="preserve"> отметка о его </w:t>
      </w:r>
      <w:r w:rsidR="00EF5B17" w:rsidRPr="00F1792A">
        <w:rPr>
          <w:rFonts w:ascii="Arial" w:hAnsi="Arial" w:cs="Arial"/>
          <w:sz w:val="20"/>
          <w:szCs w:val="20"/>
        </w:rPr>
        <w:lastRenderedPageBreak/>
        <w:t xml:space="preserve">выполнении/невыполнении. Возможна </w:t>
      </w:r>
      <w:r w:rsidR="00F1792A" w:rsidRPr="00F1792A">
        <w:rPr>
          <w:rFonts w:ascii="Arial" w:hAnsi="Arial" w:cs="Arial"/>
          <w:sz w:val="20"/>
          <w:szCs w:val="20"/>
        </w:rPr>
        <w:t>система оценки в баллах.</w:t>
      </w:r>
      <w:r w:rsidR="00117586">
        <w:rPr>
          <w:rFonts w:ascii="Arial" w:hAnsi="Arial" w:cs="Arial"/>
          <w:sz w:val="20"/>
          <w:szCs w:val="20"/>
        </w:rPr>
        <w:t xml:space="preserve"> </w:t>
      </w:r>
      <w:r w:rsidR="00117586" w:rsidRPr="00117586">
        <w:rPr>
          <w:rFonts w:ascii="Arial" w:hAnsi="Arial" w:cs="Arial"/>
          <w:b/>
          <w:sz w:val="20"/>
          <w:szCs w:val="20"/>
          <w:u w:val="single"/>
        </w:rPr>
        <w:t>Обязательно следует предусмотреть задания с четко измеримым результатом исполнения.</w:t>
      </w:r>
      <w:r w:rsidR="00117586">
        <w:rPr>
          <w:rFonts w:ascii="Arial" w:hAnsi="Arial" w:cs="Arial"/>
          <w:sz w:val="20"/>
          <w:szCs w:val="20"/>
        </w:rPr>
        <w:t xml:space="preserve"> </w:t>
      </w:r>
    </w:p>
    <w:p w14:paraId="6322851D" w14:textId="586205BD" w:rsidR="00F1792A" w:rsidRDefault="00F1792A" w:rsidP="00F1792A">
      <w:pPr>
        <w:pStyle w:val="a3"/>
        <w:tabs>
          <w:tab w:val="left" w:pos="360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Программа должна быть составлена в двух экземплярах и под подпись передана работнику при приеме на работу. </w:t>
      </w:r>
    </w:p>
    <w:p w14:paraId="4382FEFF" w14:textId="71831347" w:rsidR="00117586" w:rsidRDefault="00117586" w:rsidP="00F1792A">
      <w:pPr>
        <w:pStyle w:val="a3"/>
        <w:tabs>
          <w:tab w:val="left" w:pos="360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отрицательном результате выполнения заданий возможно увольнение по основаниям, предусмотренным статьей 71 Трудового Кодекса Российской Федерации.</w:t>
      </w:r>
    </w:p>
    <w:p w14:paraId="3B2A24D5" w14:textId="77777777" w:rsidR="00117586" w:rsidRPr="00D61484" w:rsidRDefault="00117586" w:rsidP="00117586">
      <w:pPr>
        <w:pStyle w:val="a3"/>
        <w:numPr>
          <w:ilvl w:val="1"/>
          <w:numId w:val="11"/>
        </w:numPr>
        <w:tabs>
          <w:tab w:val="left" w:pos="851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D61484">
        <w:rPr>
          <w:rFonts w:ascii="Arial" w:hAnsi="Arial" w:cs="Arial"/>
          <w:sz w:val="20"/>
          <w:szCs w:val="20"/>
        </w:rPr>
        <w:t>Возможные риски:</w:t>
      </w:r>
    </w:p>
    <w:p w14:paraId="7201C11C" w14:textId="769452BB" w:rsidR="00117586" w:rsidRDefault="00117586" w:rsidP="00117586">
      <w:pPr>
        <w:pStyle w:val="a3"/>
        <w:numPr>
          <w:ilvl w:val="2"/>
          <w:numId w:val="11"/>
        </w:numPr>
        <w:tabs>
          <w:tab w:val="left" w:pos="360"/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117586">
        <w:rPr>
          <w:rFonts w:ascii="Arial" w:hAnsi="Arial" w:cs="Arial"/>
          <w:sz w:val="20"/>
          <w:szCs w:val="20"/>
        </w:rPr>
        <w:t>Отсутствие программы прохождения испытательного срока (программы стажировки).</w:t>
      </w:r>
    </w:p>
    <w:p w14:paraId="393CB615" w14:textId="77777777" w:rsidR="00117586" w:rsidRDefault="00117586" w:rsidP="00117586">
      <w:pPr>
        <w:pStyle w:val="a3"/>
        <w:numPr>
          <w:ilvl w:val="2"/>
          <w:numId w:val="11"/>
        </w:numPr>
        <w:tabs>
          <w:tab w:val="left" w:pos="360"/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proofErr w:type="spellStart"/>
      <w:r w:rsidRPr="00117586">
        <w:rPr>
          <w:rFonts w:ascii="Arial" w:hAnsi="Arial" w:cs="Arial"/>
          <w:sz w:val="20"/>
          <w:szCs w:val="20"/>
        </w:rPr>
        <w:t>Неознакомление</w:t>
      </w:r>
      <w:proofErr w:type="spellEnd"/>
      <w:r w:rsidRPr="00117586">
        <w:rPr>
          <w:rFonts w:ascii="Arial" w:hAnsi="Arial" w:cs="Arial"/>
          <w:sz w:val="20"/>
          <w:szCs w:val="20"/>
        </w:rPr>
        <w:t xml:space="preserve"> работника с программой прохождения испытательного срока (программой стажировки).</w:t>
      </w:r>
    </w:p>
    <w:p w14:paraId="2A5C0528" w14:textId="777C4B78" w:rsidR="00117586" w:rsidRDefault="00117586" w:rsidP="00117586">
      <w:pPr>
        <w:pStyle w:val="a3"/>
        <w:numPr>
          <w:ilvl w:val="2"/>
          <w:numId w:val="11"/>
        </w:numPr>
        <w:tabs>
          <w:tab w:val="left" w:pos="360"/>
          <w:tab w:val="left" w:pos="851"/>
          <w:tab w:val="left" w:pos="993"/>
        </w:tabs>
        <w:spacing w:after="0" w:line="36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117586">
        <w:rPr>
          <w:rFonts w:ascii="Arial" w:hAnsi="Arial" w:cs="Arial"/>
          <w:sz w:val="20"/>
          <w:szCs w:val="20"/>
        </w:rPr>
        <w:t>Возможность возникновения трудового спора с работником при увольнении по итогам прохождения испытательного срока.</w:t>
      </w:r>
    </w:p>
    <w:p w14:paraId="766843DC" w14:textId="1C693365" w:rsidR="00E342A2" w:rsidRDefault="00C30B3A" w:rsidP="00E342A2">
      <w:pPr>
        <w:pStyle w:val="a3"/>
        <w:numPr>
          <w:ilvl w:val="0"/>
          <w:numId w:val="11"/>
        </w:numPr>
        <w:tabs>
          <w:tab w:val="left" w:pos="360"/>
          <w:tab w:val="left" w:pos="851"/>
          <w:tab w:val="left" w:pos="993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Иные способы оформления сотрудников для прохождения стажировки</w:t>
      </w:r>
      <w:r w:rsidR="00E342A2" w:rsidRPr="00E342A2">
        <w:rPr>
          <w:rFonts w:ascii="Arial" w:hAnsi="Arial" w:cs="Arial"/>
          <w:b/>
          <w:sz w:val="20"/>
          <w:szCs w:val="20"/>
        </w:rPr>
        <w:t xml:space="preserve"> </w:t>
      </w:r>
    </w:p>
    <w:p w14:paraId="05CC7423" w14:textId="777C57B2" w:rsidR="00E342A2" w:rsidRDefault="00E342A2" w:rsidP="00E342A2">
      <w:pPr>
        <w:pStyle w:val="a3"/>
        <w:numPr>
          <w:ilvl w:val="1"/>
          <w:numId w:val="11"/>
        </w:numPr>
        <w:tabs>
          <w:tab w:val="left" w:pos="360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342A2">
        <w:rPr>
          <w:rFonts w:ascii="Arial" w:hAnsi="Arial" w:cs="Arial"/>
          <w:sz w:val="20"/>
          <w:szCs w:val="20"/>
        </w:rPr>
        <w:t>Помимо срочного трудового договора, заключенного для прохождения стажировки и трудового договора, заключенного на неопределенный срок, возможно заключение ученического договора гражданско-правового хар</w:t>
      </w:r>
      <w:r>
        <w:rPr>
          <w:rFonts w:ascii="Arial" w:hAnsi="Arial" w:cs="Arial"/>
          <w:sz w:val="20"/>
          <w:szCs w:val="20"/>
        </w:rPr>
        <w:t>а</w:t>
      </w:r>
      <w:r w:rsidRPr="00E342A2">
        <w:rPr>
          <w:rFonts w:ascii="Arial" w:hAnsi="Arial" w:cs="Arial"/>
          <w:sz w:val="20"/>
          <w:szCs w:val="20"/>
        </w:rPr>
        <w:t>ктера</w:t>
      </w:r>
      <w:r>
        <w:rPr>
          <w:rFonts w:ascii="Arial" w:hAnsi="Arial" w:cs="Arial"/>
          <w:sz w:val="20"/>
          <w:szCs w:val="20"/>
        </w:rPr>
        <w:t xml:space="preserve"> с лицом, ищущим работу. Условия его заключения регулируются Гражданским кодексом Российской Федерации.</w:t>
      </w:r>
    </w:p>
    <w:p w14:paraId="783D30B6" w14:textId="1545AEBD" w:rsidR="004A1CE2" w:rsidRDefault="00C30B3A" w:rsidP="00E342A2">
      <w:pPr>
        <w:pStyle w:val="a3"/>
        <w:numPr>
          <w:ilvl w:val="1"/>
          <w:numId w:val="11"/>
        </w:numPr>
        <w:tabs>
          <w:tab w:val="left" w:pos="360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A1CE2">
        <w:rPr>
          <w:rFonts w:ascii="Arial" w:hAnsi="Arial" w:cs="Arial"/>
          <w:sz w:val="20"/>
          <w:szCs w:val="20"/>
        </w:rPr>
        <w:t xml:space="preserve">При успешном прохождении </w:t>
      </w:r>
      <w:r>
        <w:rPr>
          <w:rFonts w:ascii="Arial" w:hAnsi="Arial" w:cs="Arial"/>
          <w:sz w:val="20"/>
          <w:szCs w:val="20"/>
        </w:rPr>
        <w:t xml:space="preserve">стажировки (обучения) </w:t>
      </w:r>
    </w:p>
    <w:p w14:paraId="6A025A08" w14:textId="12F10ED1" w:rsidR="00E342A2" w:rsidRDefault="00E342A2" w:rsidP="00E342A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заключении такого вида договора также следует учитывать наличие условий, необходимых для заключения срочного трудового договора для прохождения стажировки, а именно:</w:t>
      </w:r>
    </w:p>
    <w:p w14:paraId="073465F3" w14:textId="77777777" w:rsidR="004A1CE2" w:rsidRDefault="004A1CE2" w:rsidP="004A1CE2">
      <w:pPr>
        <w:pStyle w:val="a3"/>
        <w:numPr>
          <w:ilvl w:val="0"/>
          <w:numId w:val="13"/>
        </w:numPr>
        <w:tabs>
          <w:tab w:val="left" w:pos="567"/>
          <w:tab w:val="left" w:pos="2580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100150">
        <w:rPr>
          <w:rFonts w:ascii="Arial" w:hAnsi="Arial" w:cs="Arial"/>
          <w:sz w:val="20"/>
          <w:szCs w:val="20"/>
        </w:rPr>
        <w:t>Наличие у организации лицензии на оказание образовательных услуг;</w:t>
      </w:r>
    </w:p>
    <w:p w14:paraId="0037DA5F" w14:textId="77777777" w:rsidR="004A1CE2" w:rsidRPr="00100150" w:rsidRDefault="004A1CE2" w:rsidP="004A1CE2">
      <w:pPr>
        <w:pStyle w:val="a3"/>
        <w:numPr>
          <w:ilvl w:val="0"/>
          <w:numId w:val="13"/>
        </w:numPr>
        <w:tabs>
          <w:tab w:val="left" w:pos="567"/>
          <w:tab w:val="left" w:pos="2580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100150">
        <w:rPr>
          <w:rFonts w:ascii="Arial" w:hAnsi="Arial" w:cs="Arial"/>
          <w:sz w:val="20"/>
          <w:szCs w:val="20"/>
        </w:rPr>
        <w:t>Наличие закрепленной в локальном нормативном акте учебной программы стажировки, содержащей учебный план, практические задания, количество академических часов.</w:t>
      </w:r>
    </w:p>
    <w:p w14:paraId="79C11FBD" w14:textId="464E5131" w:rsidR="004A1CE2" w:rsidRPr="00100150" w:rsidRDefault="004A1CE2" w:rsidP="004A1CE2">
      <w:pPr>
        <w:pStyle w:val="a3"/>
        <w:numPr>
          <w:ilvl w:val="0"/>
          <w:numId w:val="13"/>
        </w:numPr>
        <w:tabs>
          <w:tab w:val="left" w:pos="567"/>
          <w:tab w:val="left" w:pos="2580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100150">
        <w:rPr>
          <w:rFonts w:ascii="Arial" w:hAnsi="Arial" w:cs="Arial"/>
          <w:sz w:val="20"/>
          <w:szCs w:val="20"/>
        </w:rPr>
        <w:t xml:space="preserve">родолжительность стажировки должна быть не </w:t>
      </w:r>
      <w:r>
        <w:rPr>
          <w:rFonts w:ascii="Arial" w:hAnsi="Arial" w:cs="Arial"/>
          <w:sz w:val="20"/>
          <w:szCs w:val="20"/>
        </w:rPr>
        <w:t>более</w:t>
      </w:r>
      <w:r w:rsidRPr="00100150">
        <w:rPr>
          <w:rFonts w:ascii="Arial" w:hAnsi="Arial" w:cs="Arial"/>
          <w:sz w:val="20"/>
          <w:szCs w:val="20"/>
        </w:rPr>
        <w:t xml:space="preserve"> 16 часов,</w:t>
      </w:r>
    </w:p>
    <w:p w14:paraId="00EB7C78" w14:textId="77777777" w:rsidR="004A1CE2" w:rsidRDefault="004A1CE2" w:rsidP="004A1CE2">
      <w:pPr>
        <w:pStyle w:val="a3"/>
        <w:numPr>
          <w:ilvl w:val="0"/>
          <w:numId w:val="13"/>
        </w:numPr>
        <w:tabs>
          <w:tab w:val="left" w:pos="567"/>
          <w:tab w:val="left" w:pos="2580"/>
        </w:tabs>
        <w:spacing w:after="0" w:line="360" w:lineRule="auto"/>
        <w:ind w:left="0" w:firstLine="360"/>
        <w:jc w:val="both"/>
        <w:rPr>
          <w:rFonts w:ascii="Arial" w:hAnsi="Arial" w:cs="Arial"/>
          <w:sz w:val="20"/>
          <w:szCs w:val="20"/>
        </w:rPr>
      </w:pPr>
      <w:r w:rsidRPr="00100150">
        <w:rPr>
          <w:rFonts w:ascii="Arial" w:hAnsi="Arial" w:cs="Arial"/>
          <w:sz w:val="20"/>
          <w:szCs w:val="20"/>
        </w:rPr>
        <w:t>Наличие закрепленной в локальном нормативном акте процедуры аттестации по результатам прохождения стажировки.</w:t>
      </w:r>
    </w:p>
    <w:p w14:paraId="6512AB2F" w14:textId="77777777" w:rsidR="004A1CE2" w:rsidRPr="00100150" w:rsidRDefault="004A1CE2" w:rsidP="004A1CE2">
      <w:pPr>
        <w:tabs>
          <w:tab w:val="left" w:pos="567"/>
          <w:tab w:val="left" w:pos="258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46C9">
        <w:rPr>
          <w:rFonts w:ascii="Arial" w:hAnsi="Arial" w:cs="Arial"/>
          <w:b/>
          <w:sz w:val="20"/>
          <w:szCs w:val="20"/>
          <w:u w:val="single"/>
        </w:rPr>
        <w:t>Два последних условия обязательны для лицензирования деятельности</w:t>
      </w:r>
      <w:r>
        <w:rPr>
          <w:rFonts w:ascii="Arial" w:hAnsi="Arial" w:cs="Arial"/>
          <w:sz w:val="20"/>
          <w:szCs w:val="20"/>
        </w:rPr>
        <w:t xml:space="preserve">. Если программа стажировки менее 16 часов или по окончании не предусмотрена аттестация в любой форме, </w:t>
      </w:r>
      <w:r w:rsidRPr="00100150">
        <w:rPr>
          <w:rFonts w:ascii="Arial" w:hAnsi="Arial" w:cs="Arial"/>
          <w:b/>
          <w:sz w:val="20"/>
          <w:szCs w:val="20"/>
          <w:u w:val="single"/>
        </w:rPr>
        <w:t>то лицензия не обязательна</w:t>
      </w:r>
      <w:r>
        <w:rPr>
          <w:rFonts w:ascii="Arial" w:hAnsi="Arial" w:cs="Arial"/>
          <w:sz w:val="20"/>
          <w:szCs w:val="20"/>
        </w:rPr>
        <w:t>.</w:t>
      </w:r>
    </w:p>
    <w:p w14:paraId="44D22F1C" w14:textId="77777777" w:rsidR="00E342A2" w:rsidRPr="00E342A2" w:rsidRDefault="00E342A2" w:rsidP="00E342A2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E342A2" w:rsidRPr="00E342A2" w:rsidSect="00722BCB">
      <w:headerReference w:type="default" r:id="rId9"/>
      <w:footerReference w:type="default" r:id="rId10"/>
      <w:pgSz w:w="11906" w:h="16838"/>
      <w:pgMar w:top="1135" w:right="707" w:bottom="993" w:left="993" w:header="708" w:footer="2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3BF99" w14:textId="77777777" w:rsidR="00B668F9" w:rsidRDefault="00B668F9" w:rsidP="00C503B7">
      <w:pPr>
        <w:spacing w:after="0" w:line="240" w:lineRule="auto"/>
      </w:pPr>
      <w:r>
        <w:separator/>
      </w:r>
    </w:p>
  </w:endnote>
  <w:endnote w:type="continuationSeparator" w:id="0">
    <w:p w14:paraId="7FB107B4" w14:textId="77777777" w:rsidR="00B668F9" w:rsidRDefault="00B668F9" w:rsidP="00C50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568123"/>
      <w:docPartObj>
        <w:docPartGallery w:val="Page Numbers (Bottom of Page)"/>
        <w:docPartUnique/>
      </w:docPartObj>
    </w:sdtPr>
    <w:sdtEndPr/>
    <w:sdtContent>
      <w:p w14:paraId="45D134B8" w14:textId="77EEFBDA" w:rsidR="00B0792A" w:rsidRDefault="00B079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EBE">
          <w:rPr>
            <w:noProof/>
          </w:rPr>
          <w:t>3</w:t>
        </w:r>
        <w:r>
          <w:fldChar w:fldCharType="end"/>
        </w:r>
      </w:p>
    </w:sdtContent>
  </w:sdt>
  <w:p w14:paraId="3E0CE0F1" w14:textId="77777777" w:rsidR="00B0792A" w:rsidRDefault="00B079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F20D6" w14:textId="77777777" w:rsidR="00B668F9" w:rsidRDefault="00B668F9" w:rsidP="00C503B7">
      <w:pPr>
        <w:spacing w:after="0" w:line="240" w:lineRule="auto"/>
      </w:pPr>
      <w:r>
        <w:separator/>
      </w:r>
    </w:p>
  </w:footnote>
  <w:footnote w:type="continuationSeparator" w:id="0">
    <w:p w14:paraId="3FECA4DC" w14:textId="77777777" w:rsidR="00B668F9" w:rsidRDefault="00B668F9" w:rsidP="00C50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99530" w14:textId="0915AE4C" w:rsidR="00C503B7" w:rsidRDefault="00C503B7" w:rsidP="00C503B7">
    <w:pPr>
      <w:spacing w:after="0" w:line="360" w:lineRule="auto"/>
      <w:jc w:val="both"/>
      <w:rPr>
        <w:rFonts w:ascii="Arial" w:hAnsi="Arial" w:cs="Arial"/>
        <w:b/>
        <w:sz w:val="20"/>
        <w:szCs w:val="20"/>
      </w:rPr>
    </w:pPr>
  </w:p>
  <w:p w14:paraId="5D9ED0B4" w14:textId="77777777" w:rsidR="00C503B7" w:rsidRDefault="00C503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6FD"/>
    <w:multiLevelType w:val="hybridMultilevel"/>
    <w:tmpl w:val="A86E0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35694"/>
    <w:multiLevelType w:val="multilevel"/>
    <w:tmpl w:val="91BC6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7BC1438"/>
    <w:multiLevelType w:val="multilevel"/>
    <w:tmpl w:val="7CD2E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EB937B6"/>
    <w:multiLevelType w:val="multilevel"/>
    <w:tmpl w:val="0B32FB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602046"/>
    <w:multiLevelType w:val="multilevel"/>
    <w:tmpl w:val="9760A5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4D4407"/>
    <w:multiLevelType w:val="multilevel"/>
    <w:tmpl w:val="D5BC2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E9C09F6"/>
    <w:multiLevelType w:val="multilevel"/>
    <w:tmpl w:val="47BC77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F7A3EAD"/>
    <w:multiLevelType w:val="hybridMultilevel"/>
    <w:tmpl w:val="FC921B70"/>
    <w:lvl w:ilvl="0" w:tplc="9D72C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24735"/>
    <w:multiLevelType w:val="multilevel"/>
    <w:tmpl w:val="34365A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CF6040C"/>
    <w:multiLevelType w:val="multilevel"/>
    <w:tmpl w:val="D1DC85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98C7DC1"/>
    <w:multiLevelType w:val="hybridMultilevel"/>
    <w:tmpl w:val="5174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85D58"/>
    <w:multiLevelType w:val="multilevel"/>
    <w:tmpl w:val="7EE48F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B9D1194"/>
    <w:multiLevelType w:val="multilevel"/>
    <w:tmpl w:val="2CB0A2A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4"/>
  </w:num>
  <w:num w:numId="10">
    <w:abstractNumId w:val="6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2C"/>
    <w:rsid w:val="00023CB3"/>
    <w:rsid w:val="000A10CC"/>
    <w:rsid w:val="000C3839"/>
    <w:rsid w:val="000E20B0"/>
    <w:rsid w:val="000E5059"/>
    <w:rsid w:val="00100150"/>
    <w:rsid w:val="00117586"/>
    <w:rsid w:val="00120666"/>
    <w:rsid w:val="00120F78"/>
    <w:rsid w:val="00200354"/>
    <w:rsid w:val="00215DB2"/>
    <w:rsid w:val="00250A9C"/>
    <w:rsid w:val="00251F79"/>
    <w:rsid w:val="00285358"/>
    <w:rsid w:val="002978D5"/>
    <w:rsid w:val="002A5B84"/>
    <w:rsid w:val="002B415F"/>
    <w:rsid w:val="002D50A5"/>
    <w:rsid w:val="00435C47"/>
    <w:rsid w:val="004606A1"/>
    <w:rsid w:val="004A1CE2"/>
    <w:rsid w:val="005010D5"/>
    <w:rsid w:val="005A6554"/>
    <w:rsid w:val="00613CE8"/>
    <w:rsid w:val="006C476E"/>
    <w:rsid w:val="006C5D68"/>
    <w:rsid w:val="0071279A"/>
    <w:rsid w:val="00722BCB"/>
    <w:rsid w:val="007F2972"/>
    <w:rsid w:val="00851F95"/>
    <w:rsid w:val="0089292C"/>
    <w:rsid w:val="008E69E2"/>
    <w:rsid w:val="00915E21"/>
    <w:rsid w:val="00944183"/>
    <w:rsid w:val="009733F7"/>
    <w:rsid w:val="00A1486E"/>
    <w:rsid w:val="00A25C15"/>
    <w:rsid w:val="00A61350"/>
    <w:rsid w:val="00A61EBE"/>
    <w:rsid w:val="00AC10C5"/>
    <w:rsid w:val="00AD4499"/>
    <w:rsid w:val="00B0792A"/>
    <w:rsid w:val="00B26A0C"/>
    <w:rsid w:val="00B324AA"/>
    <w:rsid w:val="00B404DF"/>
    <w:rsid w:val="00B4783A"/>
    <w:rsid w:val="00B668F9"/>
    <w:rsid w:val="00B775E8"/>
    <w:rsid w:val="00B833E1"/>
    <w:rsid w:val="00BE266C"/>
    <w:rsid w:val="00C05702"/>
    <w:rsid w:val="00C30B3A"/>
    <w:rsid w:val="00C503B7"/>
    <w:rsid w:val="00D61484"/>
    <w:rsid w:val="00DC46C9"/>
    <w:rsid w:val="00E017B7"/>
    <w:rsid w:val="00E320B7"/>
    <w:rsid w:val="00E342A2"/>
    <w:rsid w:val="00E57161"/>
    <w:rsid w:val="00EB7D4F"/>
    <w:rsid w:val="00ED3A02"/>
    <w:rsid w:val="00EF5B17"/>
    <w:rsid w:val="00F1792A"/>
    <w:rsid w:val="00F42C27"/>
    <w:rsid w:val="00F505EA"/>
    <w:rsid w:val="00FA2744"/>
    <w:rsid w:val="00FA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FB1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AA"/>
    <w:pPr>
      <w:ind w:left="720"/>
      <w:contextualSpacing/>
    </w:pPr>
  </w:style>
  <w:style w:type="table" w:styleId="a4">
    <w:name w:val="Table Grid"/>
    <w:basedOn w:val="a1"/>
    <w:uiPriority w:val="39"/>
    <w:rsid w:val="0021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3B7"/>
  </w:style>
  <w:style w:type="paragraph" w:styleId="a7">
    <w:name w:val="footer"/>
    <w:basedOn w:val="a"/>
    <w:link w:val="a8"/>
    <w:uiPriority w:val="99"/>
    <w:unhideWhenUsed/>
    <w:rsid w:val="00C5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3B7"/>
  </w:style>
  <w:style w:type="character" w:styleId="a9">
    <w:name w:val="Hyperlink"/>
    <w:basedOn w:val="a0"/>
    <w:uiPriority w:val="99"/>
    <w:semiHidden/>
    <w:unhideWhenUsed/>
    <w:rsid w:val="00A61350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A61350"/>
  </w:style>
  <w:style w:type="paragraph" w:styleId="aa">
    <w:name w:val="Normal (Web)"/>
    <w:basedOn w:val="a"/>
    <w:uiPriority w:val="99"/>
    <w:semiHidden/>
    <w:unhideWhenUsed/>
    <w:rsid w:val="00A2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4AA"/>
    <w:pPr>
      <w:ind w:left="720"/>
      <w:contextualSpacing/>
    </w:pPr>
  </w:style>
  <w:style w:type="table" w:styleId="a4">
    <w:name w:val="Table Grid"/>
    <w:basedOn w:val="a1"/>
    <w:uiPriority w:val="39"/>
    <w:rsid w:val="0021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5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3B7"/>
  </w:style>
  <w:style w:type="paragraph" w:styleId="a7">
    <w:name w:val="footer"/>
    <w:basedOn w:val="a"/>
    <w:link w:val="a8"/>
    <w:uiPriority w:val="99"/>
    <w:unhideWhenUsed/>
    <w:rsid w:val="00C50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3B7"/>
  </w:style>
  <w:style w:type="character" w:styleId="a9">
    <w:name w:val="Hyperlink"/>
    <w:basedOn w:val="a0"/>
    <w:uiPriority w:val="99"/>
    <w:semiHidden/>
    <w:unhideWhenUsed/>
    <w:rsid w:val="00A61350"/>
    <w:rPr>
      <w:strike w:val="0"/>
      <w:dstrike w:val="0"/>
      <w:color w:val="291699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A61350"/>
  </w:style>
  <w:style w:type="paragraph" w:styleId="aa">
    <w:name w:val="Normal (Web)"/>
    <w:basedOn w:val="a"/>
    <w:uiPriority w:val="99"/>
    <w:semiHidden/>
    <w:unhideWhenUsed/>
    <w:rsid w:val="00A25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C852F-4D13-4706-A044-D8EA10A9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2020-07-29T08:28:00Z</dcterms:created>
  <dcterms:modified xsi:type="dcterms:W3CDTF">2020-07-30T07:21:00Z</dcterms:modified>
</cp:coreProperties>
</file>