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D0" w:rsidRPr="00C11BD0" w:rsidRDefault="00C11BD0" w:rsidP="00C11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D0">
        <w:rPr>
          <w:rFonts w:ascii="Times New Roman" w:hAnsi="Times New Roman" w:cs="Times New Roman"/>
          <w:b/>
          <w:sz w:val="28"/>
          <w:szCs w:val="28"/>
        </w:rPr>
        <w:t>«ИГРЫ В КАДРЫ»</w:t>
      </w:r>
    </w:p>
    <w:p w:rsidR="00C11BD0" w:rsidRDefault="00C11BD0" w:rsidP="00C11B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1BD0" w:rsidRDefault="00C11BD0" w:rsidP="00C11B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1BD0">
        <w:rPr>
          <w:rFonts w:ascii="Times New Roman" w:hAnsi="Times New Roman" w:cs="Times New Roman"/>
          <w:sz w:val="28"/>
          <w:szCs w:val="28"/>
        </w:rPr>
        <w:t>Задание № 2</w:t>
      </w:r>
    </w:p>
    <w:p w:rsidR="00C11BD0" w:rsidRPr="00C11BD0" w:rsidRDefault="00C11BD0" w:rsidP="00C11B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1BD0" w:rsidRPr="00C11BD0" w:rsidRDefault="00C11BD0" w:rsidP="00C11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D0">
        <w:rPr>
          <w:rFonts w:ascii="Times New Roman" w:hAnsi="Times New Roman" w:cs="Times New Roman"/>
          <w:b/>
          <w:sz w:val="28"/>
          <w:szCs w:val="28"/>
        </w:rPr>
        <w:t>«Варианты ознакомления работников</w:t>
      </w:r>
    </w:p>
    <w:p w:rsidR="00C11BD0" w:rsidRPr="00C11BD0" w:rsidRDefault="00C11BD0" w:rsidP="00C11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D0">
        <w:rPr>
          <w:rFonts w:ascii="Times New Roman" w:hAnsi="Times New Roman" w:cs="Times New Roman"/>
          <w:b/>
          <w:sz w:val="28"/>
          <w:szCs w:val="28"/>
        </w:rPr>
        <w:t>с конкретным текстом локального акта»</w:t>
      </w:r>
    </w:p>
    <w:p w:rsidR="00C11BD0" w:rsidRPr="00C11BD0" w:rsidRDefault="00C11BD0" w:rsidP="00C11BD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94E75" w:rsidRPr="00E71A7D" w:rsidRDefault="00C11BD0" w:rsidP="00AC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законодательном уровне определен достаточно большой перечень кадровых документов, </w:t>
      </w:r>
      <w:r w:rsidR="00294E75"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работник обязан знакомиться под роспись, например:</w:t>
      </w:r>
    </w:p>
    <w:p w:rsidR="00294E75" w:rsidRPr="00E71A7D" w:rsidRDefault="00294E75" w:rsidP="00AC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нормативными актами</w:t>
      </w:r>
      <w:r w:rsidR="002120D4"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D4"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ЛНА)</w:t>
      </w:r>
      <w:r w:rsidRPr="00C11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связанными с их трудовой деятельностью</w:t>
      </w: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правилами внутреннего трудового распорядка</w:t>
      </w:r>
      <w:r w:rsidR="002120D4"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ПТВР)</w:t>
      </w: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коллективным договором и другими (статьи 22 и 67 ТК РФ);</w:t>
      </w:r>
    </w:p>
    <w:p w:rsidR="00294E75" w:rsidRPr="00E71A7D" w:rsidRDefault="00294E75" w:rsidP="00AC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работодателя, устанавливающими порядок обработки персональных данных работников,</w:t>
      </w: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передаче,</w:t>
      </w:r>
      <w:r w:rsidRPr="00C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об их правах и обязанностях в этой области</w:t>
      </w: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(статьи 86 и 88 ТК РФ)</w:t>
      </w:r>
      <w:r w:rsidRPr="00C11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E75" w:rsidRPr="00E71A7D" w:rsidRDefault="00294E75" w:rsidP="00AC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трудовой договор (статья 67 ТК РФ);</w:t>
      </w:r>
    </w:p>
    <w:p w:rsidR="00294E75" w:rsidRPr="00E71A7D" w:rsidRDefault="00294E75" w:rsidP="00AC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запись в трудовой книжке при увольнении (п.41 </w:t>
      </w:r>
      <w:r w:rsidR="00AC1C58"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C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</w:t>
      </w:r>
      <w:r w:rsidR="00AC1C58"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РФ от 16 апреля 2003 г. №</w:t>
      </w:r>
      <w:r w:rsidRPr="00C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 «О трудовых книжках»</w:t>
      </w: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C1C58" w:rsidRPr="00E71A7D" w:rsidRDefault="00294E75" w:rsidP="00AC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</w:t>
      </w: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выполняемой работе, переводе на другую постоянную работу и увольнении</w:t>
      </w: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внесенные в </w:t>
      </w:r>
      <w:r w:rsidRPr="00C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</w:t>
      </w: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</w:t>
      </w: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работника Т-2</w:t>
      </w:r>
      <w:r w:rsidRPr="00C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1C58"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внесенным в его трудовую книжку (п.12 постановления</w:t>
      </w:r>
      <w:r w:rsidRPr="00C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16 апреля 2003г. </w:t>
      </w:r>
      <w:r w:rsidR="00AC1C58"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 «О трудовых книжках»</w:t>
      </w:r>
      <w:r w:rsidR="00AC1C58"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94E75" w:rsidRPr="00E71A7D" w:rsidRDefault="00AC1C58" w:rsidP="00AC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E75" w:rsidRPr="00C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приеме на работу</w:t>
      </w:r>
      <w:r w:rsidR="002120D4"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(переводах, увольнении и т.п.);</w:t>
      </w:r>
    </w:p>
    <w:p w:rsidR="00AC1C58" w:rsidRPr="00C11BD0" w:rsidRDefault="00AC1C58" w:rsidP="00AC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(о начале отпуска, о праве отказаться от работы в выходной день, о сокращении и иные).</w:t>
      </w:r>
    </w:p>
    <w:p w:rsidR="00AC1C58" w:rsidRPr="00E71A7D" w:rsidRDefault="00AC1C58" w:rsidP="00AC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</w:t>
      </w:r>
      <w:r w:rsidR="00B31BDD"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</w:t>
      </w:r>
      <w:r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сложности возникают у Работодателя с ознакомлением с документами, </w:t>
      </w:r>
      <w:r w:rsidR="00B31BDD"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которых распространяется на </w:t>
      </w:r>
      <w:r w:rsidR="00EA4723"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B31BDD"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работников. В первую очередь, это </w:t>
      </w:r>
      <w:r w:rsidR="002120D4"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ПТВР</w:t>
      </w:r>
      <w:r w:rsidR="00B31BDD" w:rsidRPr="00E7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 по работе с персональными данными работников. </w:t>
      </w:r>
    </w:p>
    <w:p w:rsidR="0013206C" w:rsidRPr="0013206C" w:rsidRDefault="0013206C" w:rsidP="0013206C">
      <w:pPr>
        <w:pStyle w:val="a4"/>
        <w:ind w:firstLine="708"/>
        <w:jc w:val="both"/>
        <w:rPr>
          <w:b/>
          <w:i/>
          <w:sz w:val="28"/>
          <w:szCs w:val="28"/>
        </w:rPr>
      </w:pPr>
      <w:r w:rsidRPr="0013206C">
        <w:rPr>
          <w:b/>
          <w:i/>
          <w:sz w:val="28"/>
          <w:szCs w:val="28"/>
        </w:rPr>
        <w:t xml:space="preserve">Необходимо отметить, что для судов важное значение имеет тот факт, что работодателем в той или иной форме был закреплен порядок ознакомления с ЛНА в трудовом договоре или в другом документе, с </w:t>
      </w:r>
      <w:proofErr w:type="gramStart"/>
      <w:r w:rsidRPr="0013206C">
        <w:rPr>
          <w:b/>
          <w:i/>
          <w:sz w:val="28"/>
          <w:szCs w:val="28"/>
        </w:rPr>
        <w:t>которыми</w:t>
      </w:r>
      <w:proofErr w:type="gramEnd"/>
      <w:r w:rsidRPr="0013206C">
        <w:rPr>
          <w:b/>
          <w:i/>
          <w:sz w:val="28"/>
          <w:szCs w:val="28"/>
        </w:rPr>
        <w:t xml:space="preserve"> ранее работник был ознакомлен под роспись.</w:t>
      </w:r>
    </w:p>
    <w:p w:rsidR="00B31BDD" w:rsidRDefault="00B31BDD" w:rsidP="00AC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D0" w:rsidRPr="002120D4" w:rsidRDefault="00B31BDD" w:rsidP="002120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D4">
        <w:rPr>
          <w:rFonts w:ascii="Times New Roman" w:hAnsi="Times New Roman" w:cs="Times New Roman"/>
          <w:b/>
          <w:sz w:val="28"/>
          <w:szCs w:val="28"/>
        </w:rPr>
        <w:t>1 вариант</w:t>
      </w:r>
      <w:r w:rsidR="00E71A7D">
        <w:rPr>
          <w:rFonts w:ascii="Times New Roman" w:hAnsi="Times New Roman" w:cs="Times New Roman"/>
          <w:b/>
          <w:sz w:val="28"/>
          <w:szCs w:val="28"/>
        </w:rPr>
        <w:t xml:space="preserve"> (бумажный)</w:t>
      </w:r>
    </w:p>
    <w:p w:rsidR="00B31BDD" w:rsidRPr="002120D4" w:rsidRDefault="00B31BDD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DD" w:rsidRPr="00E71A7D" w:rsidRDefault="002120D4" w:rsidP="00E71A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7D">
        <w:rPr>
          <w:rFonts w:ascii="Times New Roman" w:hAnsi="Times New Roman" w:cs="Times New Roman"/>
          <w:sz w:val="28"/>
          <w:szCs w:val="28"/>
        </w:rPr>
        <w:t xml:space="preserve">Факт ознакомления </w:t>
      </w:r>
      <w:r w:rsidR="00B31BDD" w:rsidRPr="00E71A7D">
        <w:rPr>
          <w:rFonts w:ascii="Times New Roman" w:hAnsi="Times New Roman" w:cs="Times New Roman"/>
          <w:sz w:val="28"/>
          <w:szCs w:val="28"/>
        </w:rPr>
        <w:t xml:space="preserve">с </w:t>
      </w:r>
      <w:r w:rsidRPr="00E71A7D">
        <w:rPr>
          <w:rFonts w:ascii="Times New Roman" w:hAnsi="Times New Roman" w:cs="Times New Roman"/>
          <w:sz w:val="28"/>
          <w:szCs w:val="28"/>
        </w:rPr>
        <w:t xml:space="preserve">ПТВР при приеме на работу </w:t>
      </w:r>
      <w:r w:rsidR="00575712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E71A7D">
        <w:rPr>
          <w:rFonts w:ascii="Times New Roman" w:hAnsi="Times New Roman" w:cs="Times New Roman"/>
          <w:sz w:val="28"/>
          <w:szCs w:val="28"/>
        </w:rPr>
        <w:t>фиксировать отдельно</w:t>
      </w:r>
      <w:r w:rsidR="00FE54E3" w:rsidRPr="00E71A7D">
        <w:rPr>
          <w:rFonts w:ascii="Times New Roman" w:hAnsi="Times New Roman" w:cs="Times New Roman"/>
          <w:sz w:val="28"/>
          <w:szCs w:val="28"/>
        </w:rPr>
        <w:t xml:space="preserve"> от трудового договора</w:t>
      </w:r>
      <w:r w:rsidRPr="00E71A7D">
        <w:rPr>
          <w:rFonts w:ascii="Times New Roman" w:hAnsi="Times New Roman" w:cs="Times New Roman"/>
          <w:sz w:val="28"/>
          <w:szCs w:val="28"/>
        </w:rPr>
        <w:t xml:space="preserve">, </w:t>
      </w:r>
      <w:r w:rsidR="00FE54E3" w:rsidRPr="00E71A7D">
        <w:rPr>
          <w:rFonts w:ascii="Times New Roman" w:hAnsi="Times New Roman" w:cs="Times New Roman"/>
          <w:sz w:val="28"/>
          <w:szCs w:val="28"/>
        </w:rPr>
        <w:t>как вариант,</w:t>
      </w:r>
      <w:r w:rsidRPr="00E71A7D">
        <w:rPr>
          <w:rFonts w:ascii="Times New Roman" w:hAnsi="Times New Roman" w:cs="Times New Roman"/>
          <w:sz w:val="28"/>
          <w:szCs w:val="28"/>
        </w:rPr>
        <w:t xml:space="preserve"> в виде перечня всех ЛНА, с которыми требуется ознакомить работника при приеме на работу, с обязательным указанием, что ознакомление проводилось до подписания трудового договора.</w:t>
      </w:r>
      <w:bookmarkStart w:id="0" w:name="_GoBack"/>
      <w:bookmarkEnd w:id="0"/>
    </w:p>
    <w:p w:rsidR="00FE54E3" w:rsidRPr="00E71A7D" w:rsidRDefault="00FE54E3" w:rsidP="00E71A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7D">
        <w:rPr>
          <w:rFonts w:ascii="Times New Roman" w:hAnsi="Times New Roman" w:cs="Times New Roman"/>
          <w:sz w:val="28"/>
          <w:szCs w:val="28"/>
        </w:rPr>
        <w:lastRenderedPageBreak/>
        <w:t>При внесении изменений в ПТВР, с ними необходимо ознакомить всех сотрудников. Процедура ознакомления будет зависеть от структуры организации и количества работников.</w:t>
      </w:r>
    </w:p>
    <w:p w:rsidR="00FE54E3" w:rsidRPr="00E71A7D" w:rsidRDefault="00FE54E3" w:rsidP="00E71A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7D">
        <w:rPr>
          <w:rFonts w:ascii="Times New Roman" w:hAnsi="Times New Roman" w:cs="Times New Roman"/>
          <w:sz w:val="28"/>
          <w:szCs w:val="28"/>
        </w:rPr>
        <w:t xml:space="preserve">При небольшом количестве работающих и отсутствии обособленных подразделений оптимально ознакомление под роспись на листе ознакомления к приказу о внесении изменений в </w:t>
      </w:r>
      <w:proofErr w:type="gramStart"/>
      <w:r w:rsidRPr="00E71A7D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E71A7D">
        <w:rPr>
          <w:rFonts w:ascii="Times New Roman" w:hAnsi="Times New Roman" w:cs="Times New Roman"/>
          <w:sz w:val="28"/>
          <w:szCs w:val="28"/>
        </w:rPr>
        <w:t xml:space="preserve"> ЛНА.</w:t>
      </w:r>
      <w:r w:rsidR="00E71A7D" w:rsidRPr="00E71A7D">
        <w:rPr>
          <w:rFonts w:ascii="Times New Roman" w:hAnsi="Times New Roman" w:cs="Times New Roman"/>
          <w:sz w:val="28"/>
          <w:szCs w:val="28"/>
        </w:rPr>
        <w:t xml:space="preserve"> Лист ознакомления должен быть прошит непосредственно с тестом самого приказа.</w:t>
      </w:r>
    </w:p>
    <w:p w:rsidR="00E71A7D" w:rsidRPr="00E71A7D" w:rsidRDefault="00E71A7D" w:rsidP="00E71A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7D">
        <w:rPr>
          <w:rFonts w:ascii="Times New Roman" w:hAnsi="Times New Roman" w:cs="Times New Roman"/>
          <w:sz w:val="28"/>
          <w:szCs w:val="28"/>
        </w:rPr>
        <w:t>При большом количестве работающих в организации либо при наличии обособленных подразделений целесообразно факт ознакомления с приказом об изменении ЛНА фиксировать в журналах ознакомления с ЛНА. При этом в каждом обособленном подразделении необходимо иметь такой журнал. Внести журналы в номенклатуру дел, которые ведутся работниками Службы управления персоналом.</w:t>
      </w:r>
    </w:p>
    <w:p w:rsidR="00145547" w:rsidRDefault="00145547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547" w:rsidRPr="00BE3A62" w:rsidRDefault="00BE3A62" w:rsidP="00BE3A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62">
        <w:rPr>
          <w:rFonts w:ascii="Times New Roman" w:hAnsi="Times New Roman" w:cs="Times New Roman"/>
          <w:b/>
          <w:sz w:val="28"/>
          <w:szCs w:val="28"/>
        </w:rPr>
        <w:t xml:space="preserve">2 вариант (рассылка </w:t>
      </w:r>
      <w:proofErr w:type="gramStart"/>
      <w:r w:rsidRPr="00BE3A62">
        <w:rPr>
          <w:rFonts w:ascii="Times New Roman" w:hAnsi="Times New Roman" w:cs="Times New Roman"/>
          <w:b/>
          <w:sz w:val="28"/>
          <w:szCs w:val="28"/>
        </w:rPr>
        <w:t>скан-копий</w:t>
      </w:r>
      <w:proofErr w:type="gramEnd"/>
      <w:r w:rsidRPr="00BE3A62">
        <w:rPr>
          <w:rFonts w:ascii="Times New Roman" w:hAnsi="Times New Roman" w:cs="Times New Roman"/>
          <w:b/>
          <w:sz w:val="28"/>
          <w:szCs w:val="28"/>
        </w:rPr>
        <w:t>)</w:t>
      </w:r>
    </w:p>
    <w:p w:rsidR="00E71A7D" w:rsidRDefault="00E71A7D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A7D" w:rsidRDefault="00BE3A62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1A7D">
        <w:rPr>
          <w:rFonts w:ascii="Times New Roman" w:hAnsi="Times New Roman" w:cs="Times New Roman"/>
          <w:sz w:val="28"/>
          <w:szCs w:val="28"/>
        </w:rPr>
        <w:t>кан</w:t>
      </w:r>
      <w:r>
        <w:rPr>
          <w:rFonts w:ascii="Times New Roman" w:hAnsi="Times New Roman" w:cs="Times New Roman"/>
          <w:sz w:val="28"/>
          <w:szCs w:val="28"/>
        </w:rPr>
        <w:t>-копия</w:t>
      </w:r>
      <w:r w:rsidR="00E71A7D">
        <w:rPr>
          <w:rFonts w:ascii="Times New Roman" w:hAnsi="Times New Roman" w:cs="Times New Roman"/>
          <w:sz w:val="28"/>
          <w:szCs w:val="28"/>
        </w:rPr>
        <w:t xml:space="preserve"> приказа о внесении изменений в ЛНА </w:t>
      </w:r>
      <w:r>
        <w:rPr>
          <w:rFonts w:ascii="Times New Roman" w:hAnsi="Times New Roman" w:cs="Times New Roman"/>
          <w:sz w:val="28"/>
          <w:szCs w:val="28"/>
        </w:rPr>
        <w:t xml:space="preserve">отправляется </w:t>
      </w:r>
      <w:r w:rsidR="00E71A7D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, указанный работником в его трудовом договоре, как один из способов связи с работодателем. </w:t>
      </w:r>
    </w:p>
    <w:p w:rsidR="00BE3A62" w:rsidRDefault="00BE3A62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547" w:rsidRDefault="00E71A7D" w:rsidP="001455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45547" w:rsidRPr="00145547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="00FE54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(электронный)</w:t>
      </w:r>
    </w:p>
    <w:p w:rsidR="00D91434" w:rsidRPr="00145547" w:rsidRDefault="00D91434" w:rsidP="001455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7" w:rsidRDefault="009F6CAE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45547">
        <w:rPr>
          <w:rFonts w:ascii="Times New Roman" w:hAnsi="Times New Roman" w:cs="Times New Roman"/>
          <w:sz w:val="28"/>
          <w:szCs w:val="28"/>
        </w:rPr>
        <w:t xml:space="preserve">Вменить работнику обязанность обязательного ознакомления со всеми изменениями, вносимыми в ЛНА, закрепив эту обязанность в ПТВР (коллективном договоре, </w:t>
      </w:r>
      <w:r w:rsidR="008F3586">
        <w:rPr>
          <w:rFonts w:ascii="Times New Roman" w:hAnsi="Times New Roman" w:cs="Times New Roman"/>
          <w:sz w:val="28"/>
          <w:szCs w:val="28"/>
        </w:rPr>
        <w:t>трудовом договоре)</w:t>
      </w:r>
      <w:r w:rsidR="00145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4E3" w:rsidRDefault="00FE54E3" w:rsidP="00FE5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Размещать на официальном сайте организации на странице, доступной только работникам этой организации, все изменения, вносимые в ЛНА и требующие ознакомления с ними работников. Для каждого ЛНА рекомендуется создать свой отдельный раздел, в котором работник мог бы видеть исходный документ и вносимые в него изменения, а также его актуальную реакцию.</w:t>
      </w:r>
    </w:p>
    <w:p w:rsidR="00FE54E3" w:rsidRDefault="00FE54E3" w:rsidP="00FE5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Информировать работника о вступлении в силу изменений в ЛНА посредством направления ему информации в личный кабинет при наличии системы ЭДО, либо на электронный адрес корпоративной почты. </w:t>
      </w:r>
    </w:p>
    <w:p w:rsidR="009F6CAE" w:rsidRDefault="009F6CAE" w:rsidP="00D91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54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1434">
        <w:rPr>
          <w:rFonts w:ascii="Times New Roman" w:hAnsi="Times New Roman" w:cs="Times New Roman"/>
          <w:sz w:val="28"/>
          <w:szCs w:val="28"/>
        </w:rPr>
        <w:t>Предоставить всем работникам персональный личный кабинет при наличии в организации системы ЭДО, либо на электронный адрес корпоративной почты и обязать ежедневно проверять поступающие в их адрес документы. Эту обязанность можно закреп</w:t>
      </w:r>
      <w:r>
        <w:rPr>
          <w:rFonts w:ascii="Times New Roman" w:hAnsi="Times New Roman" w:cs="Times New Roman"/>
          <w:sz w:val="28"/>
          <w:szCs w:val="28"/>
        </w:rPr>
        <w:t>ить Регламентом, в котором следует также отразить, что работник обязан высылать в адрес Службы управления персоналом подтверждение о получении  информации о необходимости ознакомления с документами, размещенными на официальном сайте организации.</w:t>
      </w:r>
    </w:p>
    <w:p w:rsidR="00D91434" w:rsidRPr="002120D4" w:rsidRDefault="00D91434" w:rsidP="00D91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сотрудников обеспечивающих служб организовать рабочее место, оборудованное доступом к электронной корпоративной почте.</w:t>
      </w:r>
    </w:p>
    <w:p w:rsidR="009F6CAE" w:rsidRPr="0013206C" w:rsidRDefault="00BE3A62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ознакомления можно будет доказать </w:t>
      </w:r>
      <w:r w:rsidR="0013206C">
        <w:rPr>
          <w:rFonts w:ascii="Times New Roman" w:hAnsi="Times New Roman" w:cs="Times New Roman"/>
          <w:sz w:val="28"/>
          <w:szCs w:val="28"/>
        </w:rPr>
        <w:t xml:space="preserve">с помощью следующих </w:t>
      </w:r>
      <w:r w:rsidR="0013206C" w:rsidRPr="0013206C">
        <w:rPr>
          <w:rFonts w:ascii="Times New Roman" w:hAnsi="Times New Roman" w:cs="Times New Roman"/>
          <w:sz w:val="28"/>
          <w:szCs w:val="28"/>
        </w:rPr>
        <w:t>документов:</w:t>
      </w:r>
    </w:p>
    <w:p w:rsidR="0013206C" w:rsidRPr="0013206C" w:rsidRDefault="0013206C" w:rsidP="0013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3A62" w:rsidRPr="00BE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вводе и эксплуатации </w:t>
      </w:r>
      <w:r w:rsidRPr="00132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ЭДО</w:t>
      </w:r>
      <w:r w:rsidR="00BE3A62" w:rsidRPr="00BE3A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06C" w:rsidRPr="0013206C" w:rsidRDefault="0013206C" w:rsidP="0013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3A62" w:rsidRPr="00BE3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</w:t>
      </w:r>
      <w:r w:rsidR="003F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ознакомлении работника с</w:t>
      </w:r>
      <w:r w:rsidR="00BE3A62" w:rsidRPr="00BE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ЛНА под роспись (проставление подписи на тексте ЛНА или в листе ознакомления к нему);</w:t>
      </w:r>
    </w:p>
    <w:p w:rsidR="0013206C" w:rsidRDefault="0013206C" w:rsidP="0013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3A62" w:rsidRPr="00BE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распечатки из </w:t>
      </w:r>
      <w:r w:rsidRPr="00132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ЭДО</w:t>
      </w:r>
      <w:r w:rsidR="00BE3A62" w:rsidRPr="00BE3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получение работником ЛНА и ознакомление с ним.</w:t>
      </w:r>
    </w:p>
    <w:p w:rsidR="0013206C" w:rsidRDefault="0013206C" w:rsidP="0013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аботодатель, осуществляя ознакомление работников с ЛНА при помощи </w:t>
      </w:r>
      <w:r w:rsidRPr="00132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ЭДО</w:t>
      </w:r>
      <w:r w:rsidRPr="00BE3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применяет электронный документооборот с использованием простых электронных подписей.</w:t>
      </w:r>
    </w:p>
    <w:p w:rsidR="0013206C" w:rsidRPr="00BE3A62" w:rsidRDefault="0013206C" w:rsidP="0013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Предоставить, в случае необходимости, доказательства, подтверждающие факт направления работнику и п</w:t>
      </w:r>
      <w:r w:rsidR="003F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олучения от него ответной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посредством электронной почты</w:t>
      </w:r>
      <w:r w:rsidR="003F5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технически </w:t>
      </w:r>
      <w:r w:rsidR="003F5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затруднено по истечении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значительного периода времени. Необходимо предусматривать архивирование и способ хранения</w:t>
      </w:r>
      <w:r w:rsidR="003F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данных, имеющих для работодателя </w:t>
      </w:r>
      <w:r w:rsidR="0015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значимость в кадровом делопроизводстве.</w:t>
      </w:r>
    </w:p>
    <w:p w:rsidR="0013206C" w:rsidRPr="00BE3A62" w:rsidRDefault="0013206C" w:rsidP="00132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62" w:rsidRPr="0013206C" w:rsidRDefault="00BE3A62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3A62" w:rsidRPr="0013206C" w:rsidSect="003F5B1C">
      <w:headerReference w:type="default" r:id="rId8"/>
      <w:pgSz w:w="11906" w:h="16838"/>
      <w:pgMar w:top="709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53" w:rsidRDefault="004F5053" w:rsidP="003F5B1C">
      <w:pPr>
        <w:spacing w:after="0" w:line="240" w:lineRule="auto"/>
      </w:pPr>
      <w:r>
        <w:separator/>
      </w:r>
    </w:p>
  </w:endnote>
  <w:endnote w:type="continuationSeparator" w:id="0">
    <w:p w:rsidR="004F5053" w:rsidRDefault="004F5053" w:rsidP="003F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53" w:rsidRDefault="004F5053" w:rsidP="003F5B1C">
      <w:pPr>
        <w:spacing w:after="0" w:line="240" w:lineRule="auto"/>
      </w:pPr>
      <w:r>
        <w:separator/>
      </w:r>
    </w:p>
  </w:footnote>
  <w:footnote w:type="continuationSeparator" w:id="0">
    <w:p w:rsidR="004F5053" w:rsidRDefault="004F5053" w:rsidP="003F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125753"/>
      <w:docPartObj>
        <w:docPartGallery w:val="Page Numbers (Top of Page)"/>
        <w:docPartUnique/>
      </w:docPartObj>
    </w:sdtPr>
    <w:sdtContent>
      <w:p w:rsidR="00575712" w:rsidRDefault="005757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7FF">
          <w:rPr>
            <w:noProof/>
          </w:rPr>
          <w:t>3</w:t>
        </w:r>
        <w:r>
          <w:fldChar w:fldCharType="end"/>
        </w:r>
      </w:p>
    </w:sdtContent>
  </w:sdt>
  <w:p w:rsidR="00575712" w:rsidRDefault="005757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37F9"/>
    <w:multiLevelType w:val="multilevel"/>
    <w:tmpl w:val="1858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80462"/>
    <w:multiLevelType w:val="multilevel"/>
    <w:tmpl w:val="1B26D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59"/>
    <w:rsid w:val="0013206C"/>
    <w:rsid w:val="00145547"/>
    <w:rsid w:val="00156377"/>
    <w:rsid w:val="001B37FF"/>
    <w:rsid w:val="002120D4"/>
    <w:rsid w:val="00257459"/>
    <w:rsid w:val="00270D97"/>
    <w:rsid w:val="00294E75"/>
    <w:rsid w:val="003F5B1C"/>
    <w:rsid w:val="004F5053"/>
    <w:rsid w:val="00575712"/>
    <w:rsid w:val="0060546F"/>
    <w:rsid w:val="008F3586"/>
    <w:rsid w:val="009F6CAE"/>
    <w:rsid w:val="00AC1C58"/>
    <w:rsid w:val="00B31BDD"/>
    <w:rsid w:val="00BE3A62"/>
    <w:rsid w:val="00C11BD0"/>
    <w:rsid w:val="00D91434"/>
    <w:rsid w:val="00E71A7D"/>
    <w:rsid w:val="00EA4723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B1C"/>
  </w:style>
  <w:style w:type="paragraph" w:styleId="a7">
    <w:name w:val="footer"/>
    <w:basedOn w:val="a"/>
    <w:link w:val="a8"/>
    <w:uiPriority w:val="99"/>
    <w:unhideWhenUsed/>
    <w:rsid w:val="003F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B1C"/>
  </w:style>
  <w:style w:type="paragraph" w:styleId="a7">
    <w:name w:val="footer"/>
    <w:basedOn w:val="a"/>
    <w:link w:val="a8"/>
    <w:uiPriority w:val="99"/>
    <w:unhideWhenUsed/>
    <w:rsid w:val="003F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2020-07-14T18:21:00Z</dcterms:created>
  <dcterms:modified xsi:type="dcterms:W3CDTF">2020-07-14T20:56:00Z</dcterms:modified>
</cp:coreProperties>
</file>