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06" w:rsidRPr="00070906" w:rsidRDefault="00070906" w:rsidP="00070906">
      <w:pPr>
        <w:rPr>
          <w:b/>
        </w:rPr>
      </w:pPr>
      <w:r w:rsidRPr="00070906">
        <w:rPr>
          <w:b/>
        </w:rPr>
        <w:t xml:space="preserve">Оплата труда при работе на </w:t>
      </w:r>
      <w:proofErr w:type="spellStart"/>
      <w:r w:rsidRPr="00070906">
        <w:rPr>
          <w:b/>
        </w:rPr>
        <w:t>удаленке</w:t>
      </w:r>
      <w:proofErr w:type="spellEnd"/>
    </w:p>
    <w:p w:rsidR="00070906" w:rsidRDefault="00070906" w:rsidP="00070906">
      <w:r>
        <w:t xml:space="preserve">Добрый день. С апреля 2020 по апрель 2021 г. я работала на </w:t>
      </w:r>
      <w:proofErr w:type="spellStart"/>
      <w:r>
        <w:t>удаленке</w:t>
      </w:r>
      <w:proofErr w:type="spellEnd"/>
      <w:r>
        <w:t xml:space="preserve">. С января 2021 вышел закон о компенсации стоимости интернета, электроэнергии , амортизации оборудования и т.д. Сейчас уже пришла зарплата за Март, но подобных доплат нам так и не выплатили. Правомерно ли это, и что необходимо предпринять, </w:t>
      </w:r>
      <w:proofErr w:type="gramStart"/>
      <w:r>
        <w:t>что бы</w:t>
      </w:r>
      <w:proofErr w:type="gramEnd"/>
      <w:r>
        <w:t xml:space="preserve"> получить положенные выплаты?</w:t>
      </w:r>
    </w:p>
    <w:p w:rsidR="00070906" w:rsidRPr="00070906" w:rsidRDefault="00070906" w:rsidP="00070906">
      <w:pPr>
        <w:rPr>
          <w:b/>
        </w:rPr>
      </w:pPr>
      <w:r w:rsidRPr="00070906">
        <w:rPr>
          <w:b/>
        </w:rPr>
        <w:t>Ответ:</w:t>
      </w:r>
    </w:p>
    <w:p w:rsidR="00070906" w:rsidRDefault="00070906" w:rsidP="00070906">
      <w:r>
        <w:t xml:space="preserve">Это неправомерно. Если Вы с согласия или ведома работодателя и в его интересах используете для выполнения </w:t>
      </w:r>
      <w:proofErr w:type="gramStart"/>
      <w:r>
        <w:t>трудовой функции</w:t>
      </w:r>
      <w:proofErr w:type="gramEnd"/>
      <w:r>
        <w:t xml:space="preserve"> принадлежащие Вам или арендованные оборудование, программно-технические средства, средства защиты информации и иные средства, работодатель должен выплачивать Вам компенсацию за их использование.</w:t>
      </w:r>
    </w:p>
    <w:p w:rsidR="00070906" w:rsidRDefault="00070906" w:rsidP="00070906"/>
    <w:p w:rsidR="00070906" w:rsidRDefault="00070906" w:rsidP="00070906">
      <w:r>
        <w:t xml:space="preserve">За защитой своих прав Вы вправе обратиться в территориальный орган </w:t>
      </w:r>
      <w:proofErr w:type="spellStart"/>
      <w:r>
        <w:t>Роструда</w:t>
      </w:r>
      <w:proofErr w:type="spellEnd"/>
      <w:r>
        <w:t xml:space="preserve"> – государственную инспекцию труда (в том числе через данный ресурс), а также в суд.</w:t>
      </w:r>
    </w:p>
    <w:p w:rsidR="00070906" w:rsidRPr="00070906" w:rsidRDefault="00070906" w:rsidP="00070906">
      <w:pPr>
        <w:rPr>
          <w:b/>
        </w:rPr>
      </w:pPr>
      <w:bookmarkStart w:id="0" w:name="_GoBack"/>
    </w:p>
    <w:p w:rsidR="00070906" w:rsidRPr="00070906" w:rsidRDefault="00070906" w:rsidP="00070906">
      <w:pPr>
        <w:rPr>
          <w:b/>
        </w:rPr>
      </w:pPr>
      <w:r w:rsidRPr="00070906">
        <w:rPr>
          <w:b/>
        </w:rPr>
        <w:t>Правовое обоснование:</w:t>
      </w:r>
    </w:p>
    <w:bookmarkEnd w:id="0"/>
    <w:p w:rsidR="00070906" w:rsidRDefault="00070906" w:rsidP="00070906">
      <w:r>
        <w:t>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 w:rsidR="00070906" w:rsidRDefault="00070906" w:rsidP="00070906">
      <w:r>
        <w:t xml:space="preserve">Дистанционный работник вправе с согласия или ведома работодателя и в его интересах использовать для выполнения </w:t>
      </w:r>
      <w:proofErr w:type="gramStart"/>
      <w:r>
        <w:t>трудовой функции</w:t>
      </w:r>
      <w:proofErr w:type="gramEnd"/>
      <w:r>
        <w:t xml:space="preserve"> принадлежащие работнику или арендованные им оборудование, программно-технические средства, средства защиты информации и иные средства. При этом работодатель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 (ст. 312.6 ТК РФ).</w:t>
      </w:r>
    </w:p>
    <w:p w:rsidR="00070906" w:rsidRDefault="00070906" w:rsidP="00070906">
      <w:r>
        <w:t>Согласно ст. 352 ТК РФ каждый имеет право защищать свои трудовые права и свободы всеми способами, не запрещенными законом.</w:t>
      </w:r>
    </w:p>
    <w:p w:rsidR="00070906" w:rsidRDefault="00070906" w:rsidP="00070906">
      <w:r>
        <w:t>В соответствии со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</w:r>
      <w:proofErr w:type="spellStart"/>
      <w:r>
        <w:t>Роструд</w:t>
      </w:r>
      <w:proofErr w:type="spellEnd"/>
      <w:r>
        <w:t>) и ее территориальными органами (государственными инспекциями труда). За защитой своих трудовых прав работник может обратиться в государственную инспекцию труда по месту нахождения работодателя, в том числе через данный ресурс.</w:t>
      </w:r>
    </w:p>
    <w:p w:rsidR="00070906" w:rsidRDefault="00070906" w:rsidP="00070906">
      <w: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070906" w:rsidRDefault="00070906" w:rsidP="00070906">
      <w:r>
        <w:t xml:space="preserve"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</w:t>
      </w:r>
      <w:r>
        <w:lastRenderedPageBreak/>
        <w:t>невыплаты или неполной выплаты заработной платы и других выплат, причитающихся работнику при увольнении.</w:t>
      </w:r>
    </w:p>
    <w:p w:rsidR="00070906" w:rsidRDefault="00070906" w:rsidP="00070906">
      <w:r>
        <w:t>При пропуске по уважительным причинам вышеуказанных сроков, они могут быть восстановлены судом (ст. 392 ТК РФ).</w:t>
      </w:r>
    </w:p>
    <w:p w:rsidR="00070906" w:rsidRDefault="00070906" w:rsidP="00070906">
      <w:r>
        <w:t>Трудовые споры рассматриваются районными (городскими) судами по месту нахождения работодателя (ст. 28 ГПК РФ).</w:t>
      </w:r>
    </w:p>
    <w:p w:rsidR="00070906" w:rsidRDefault="00070906" w:rsidP="00070906">
      <w:r>
        <w:t>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 (ч. 2 ст. 29 ГПК РФ).</w:t>
      </w:r>
    </w:p>
    <w:p w:rsidR="00724C0C" w:rsidRDefault="00070906" w:rsidP="00070906">
      <w:r>
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(ч. 2 ст. 357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</w:r>
    </w:p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F"/>
    <w:rsid w:val="00070906"/>
    <w:rsid w:val="0086398F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9B8A-231D-4CA5-AC3E-6DC6244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2021-04-12T06:29:00Z</dcterms:created>
  <dcterms:modified xsi:type="dcterms:W3CDTF">2021-04-12T06:30:00Z</dcterms:modified>
</cp:coreProperties>
</file>