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96" w:rsidRPr="00433796" w:rsidRDefault="00433796" w:rsidP="00433796">
      <w:pPr>
        <w:shd w:val="clear" w:color="auto" w:fill="FFFFFF"/>
        <w:spacing w:after="204" w:line="240" w:lineRule="atLeast"/>
        <w:outlineLvl w:val="1"/>
        <w:rPr>
          <w:rFonts w:ascii="Arial" w:eastAsia="Times New Roman" w:hAnsi="Arial" w:cs="Arial"/>
          <w:b/>
          <w:bCs/>
          <w:color w:val="4D4D4D"/>
          <w:lang w:eastAsia="ru-RU"/>
        </w:rPr>
      </w:pPr>
      <w:r w:rsidRPr="00433796">
        <w:rPr>
          <w:rFonts w:ascii="Arial" w:eastAsia="Times New Roman" w:hAnsi="Arial" w:cs="Arial"/>
          <w:b/>
          <w:bCs/>
          <w:color w:val="4D4D4D"/>
          <w:lang w:eastAsia="ru-RU"/>
        </w:rPr>
        <w:t>Письмо Министерства труда и социальной защиты РФ от 1 февраля 2022 г. № 15-2/ООГ-163</w:t>
      </w:r>
      <w:proofErr w:type="gramStart"/>
      <w:r w:rsidRPr="00433796">
        <w:rPr>
          <w:rFonts w:ascii="Arial" w:eastAsia="Times New Roman" w:hAnsi="Arial" w:cs="Arial"/>
          <w:b/>
          <w:bCs/>
          <w:color w:val="4D4D4D"/>
          <w:lang w:eastAsia="ru-RU"/>
        </w:rPr>
        <w:t xml:space="preserve"> О</w:t>
      </w:r>
      <w:proofErr w:type="gramEnd"/>
      <w:r w:rsidRPr="00433796">
        <w:rPr>
          <w:rFonts w:ascii="Arial" w:eastAsia="Times New Roman" w:hAnsi="Arial" w:cs="Arial"/>
          <w:b/>
          <w:bCs/>
          <w:color w:val="4D4D4D"/>
          <w:lang w:eastAsia="ru-RU"/>
        </w:rPr>
        <w:t xml:space="preserve"> проверке знания требований охраны труда работников</w:t>
      </w:r>
    </w:p>
    <w:p w:rsidR="00433796" w:rsidRPr="00433796" w:rsidRDefault="00433796" w:rsidP="00433796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433796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15 февраля 2022</w:t>
      </w:r>
    </w:p>
    <w:p w:rsidR="00433796" w:rsidRPr="00433796" w:rsidRDefault="00433796" w:rsidP="00433796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bookmarkStart w:id="0" w:name="0"/>
      <w:bookmarkEnd w:id="0"/>
      <w:r w:rsidRPr="0043379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Департамент условий и охраны труда в пределах компетенции рассмотрел Ваше обращение, поступившее на официальный сайт Министерства труда и социальной защиты Российской Федерации (ОГ-355 от 10 января 2021 г.), и сообщает следующее.</w:t>
      </w:r>
    </w:p>
    <w:p w:rsidR="00433796" w:rsidRPr="00433796" w:rsidRDefault="00433796" w:rsidP="00433796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43379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соответствии со статьей 225 Трудового кодекса Российской Федерации все работники, в том числе руководители организаций, а также работодатели - индивидуальные предприниматели, обязаны проходить обучение по охране труда и проверку знания требований охраны труда в порядке,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социально-трудовых отношений.</w:t>
      </w:r>
      <w:proofErr w:type="gramEnd"/>
    </w:p>
    <w:p w:rsidR="00433796" w:rsidRPr="00433796" w:rsidRDefault="00433796" w:rsidP="00433796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3379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 настоящее время нормативным правовым актом, регулирующим вопросы порядка обучения по охране труда, является постановление Минтруда России и Минобразования России от 13 января 2003 г. N 1/29 "Об утверждении Порядка обучения по охране труда и проверки </w:t>
      </w:r>
      <w:proofErr w:type="gramStart"/>
      <w:r w:rsidRPr="0043379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знаний требований охраны труда работников</w:t>
      </w:r>
      <w:proofErr w:type="gramEnd"/>
      <w:r w:rsidRPr="0043379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организаций" (далее - Порядок).</w:t>
      </w:r>
    </w:p>
    <w:p w:rsidR="00433796" w:rsidRPr="00433796" w:rsidRDefault="00433796" w:rsidP="00433796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3379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Согласно пункту 3.3. Порядка внеочередная проверка </w:t>
      </w:r>
      <w:proofErr w:type="gramStart"/>
      <w:r w:rsidRPr="0043379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знаний требований охраны труда работников</w:t>
      </w:r>
      <w:proofErr w:type="gramEnd"/>
      <w:r w:rsidRPr="0043379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организаций (в том числе членов комиссий обучающих организаций) независимо от срока проведения предыдущей проверки проводится, в том числе, и 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В данном случае осуществляется проверка знаний только этих законодательных и нормативных правовых актов.</w:t>
      </w:r>
    </w:p>
    <w:p w:rsidR="00433796" w:rsidRPr="00433796" w:rsidRDefault="00433796" w:rsidP="00433796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43379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Учитывая изложенное информируем</w:t>
      </w:r>
      <w:proofErr w:type="gramEnd"/>
      <w:r w:rsidRPr="0043379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 том, что вследствие вступления в силу новых нормативных правовых актов по охране труда работодателями должна быть организована внеочередная проверка знаний по охране труда работников в объеме тех новых нормативных правовых актов по охране труда, которые регулируют трудовую деятельность работников.</w:t>
      </w:r>
    </w:p>
    <w:p w:rsidR="00433796" w:rsidRPr="00433796" w:rsidRDefault="00433796" w:rsidP="00433796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3379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 силу пункта 2.2.3. Порядка форма, порядок (включая сроки проведения) и продолжительность </w:t>
      </w:r>
      <w:proofErr w:type="gramStart"/>
      <w:r w:rsidRPr="0043379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проверки знания требований охраны труда работников</w:t>
      </w:r>
      <w:proofErr w:type="gramEnd"/>
      <w:r w:rsidRPr="0043379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устанавливаются работодателем (или уполномоченным им лицом) самостоятельно.</w:t>
      </w:r>
    </w:p>
    <w:p w:rsidR="00433796" w:rsidRPr="00433796" w:rsidRDefault="00433796" w:rsidP="00433796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3379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 этом работодатель вправе организовать проведение внеочередной проверки знания новых нормативных правовых актов по охране труда в своей комиссии, созданной в соответствии с Порядком.</w:t>
      </w:r>
    </w:p>
    <w:p w:rsidR="00433796" w:rsidRPr="00433796" w:rsidRDefault="00433796" w:rsidP="00433796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43379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Обращаем внимание, что в соответствии с абзацами 7, 21-23 статьи 212 Трудового кодекса Российской Федерации и в связи с вступлением в силу новых нормативных правовых актов по охране труда должна быть организована работа по актуализации комплекта нормативных правовых актов, содержащих требования охраны труда в соответствии со спецификой своей деятельности, в том числе инструкций по охране труда, программ обучения по охране</w:t>
      </w:r>
      <w:proofErr w:type="gramEnd"/>
      <w:r w:rsidRPr="0043379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труда работников, информационных материалов, использующихся в целях информирования работников об условиях и охране труда на рабочих местах, о риске повреждения здоровья в объеме новых нормативных правовых актов по охране труда, которые регулируют трудовую деятельность работников.</w:t>
      </w:r>
    </w:p>
    <w:p w:rsidR="00433796" w:rsidRPr="00433796" w:rsidRDefault="00433796" w:rsidP="00433796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43379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Одновременно сообщаем, что в соответствии с частью 1 статьи 3 Федерального закона от 31 июля 2020 г. N 247-ФЗ "Об обязательных требованиях в Российской Федерации" положения нормативных правовых актов, устанавливающих обязательные требования, должны вступать в силу либо с 1 марта, либо с 1 сентября соответствующего года, но не ранее чем по истечении девяноста дней после дня официального опубликования соответствующего нормативного</w:t>
      </w:r>
      <w:proofErr w:type="gramEnd"/>
      <w:r w:rsidRPr="0043379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правового акта, если иное не установлено федеральным законом, Указом Президента Российской Федерации или международным договором Российской Федерации, предусматривающими установление обязательных требований.</w:t>
      </w:r>
    </w:p>
    <w:p w:rsidR="00433796" w:rsidRPr="00433796" w:rsidRDefault="00433796" w:rsidP="00433796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43379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этой связи полагаем, что внеплановое обучение по охране труда и внеочередную проверку знаний требований охраны труда работников в связи с вступлением в силу новых нормативных правовых актов по охране труда, содержащих обязательные требования, следует проводить в период со дня официального опубликования соответствующего нормативного правового акта до вступления его в силу.</w:t>
      </w:r>
      <w:proofErr w:type="gramEnd"/>
    </w:p>
    <w:p w:rsidR="00433796" w:rsidRPr="00433796" w:rsidRDefault="00433796" w:rsidP="00433796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43379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Дополнительно сообщаем, что с 1 сентября 2022 г. вступает в силу Постановление Правительства Российской Федерации от 24 декабря 2021 г. N 2464 "О порядке обучения по охране труда и проверки знания требований охраны труда", разработанное взамен Постановления Минтруда России и Минобразования России от 13 января 2003 г. N 1/29 "Об утверждении Порядка обучения по охране труда и проверки знаний</w:t>
      </w:r>
      <w:proofErr w:type="gramEnd"/>
      <w:r w:rsidRPr="0043379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требований охраны труда работников организаций".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6"/>
        <w:gridCol w:w="3896"/>
      </w:tblGrid>
      <w:tr w:rsidR="00433796" w:rsidRPr="00433796" w:rsidTr="00433796">
        <w:tc>
          <w:tcPr>
            <w:tcW w:w="2500" w:type="pct"/>
            <w:hideMark/>
          </w:tcPr>
          <w:p w:rsidR="00433796" w:rsidRPr="00433796" w:rsidRDefault="00433796" w:rsidP="0043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директора Департамента</w:t>
            </w:r>
            <w:r w:rsidRPr="0043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условий и охраны труда </w:t>
            </w:r>
          </w:p>
        </w:tc>
        <w:tc>
          <w:tcPr>
            <w:tcW w:w="2500" w:type="pct"/>
            <w:hideMark/>
          </w:tcPr>
          <w:p w:rsidR="00433796" w:rsidRPr="00433796" w:rsidRDefault="00433796" w:rsidP="0043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 </w:t>
            </w:r>
            <w:proofErr w:type="spellStart"/>
            <w:r w:rsidRPr="0043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Воротилкин</w:t>
            </w:r>
            <w:proofErr w:type="spellEnd"/>
          </w:p>
        </w:tc>
      </w:tr>
    </w:tbl>
    <w:p w:rsidR="00C6161B" w:rsidRDefault="00C6161B"/>
    <w:sectPr w:rsidR="00C6161B" w:rsidSect="00C6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796"/>
    <w:rsid w:val="00433796"/>
    <w:rsid w:val="00C61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1B"/>
  </w:style>
  <w:style w:type="paragraph" w:styleId="2">
    <w:name w:val="heading 2"/>
    <w:basedOn w:val="a"/>
    <w:link w:val="20"/>
    <w:uiPriority w:val="9"/>
    <w:qFormat/>
    <w:rsid w:val="004337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37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3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2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7196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2022-02-22T09:49:00Z</dcterms:created>
  <dcterms:modified xsi:type="dcterms:W3CDTF">2022-02-22T09:50:00Z</dcterms:modified>
</cp:coreProperties>
</file>