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99" w:rsidRPr="007B1AD5" w:rsidRDefault="00566999" w:rsidP="00566999">
      <w:pPr>
        <w:spacing w:after="0" w:line="240" w:lineRule="auto"/>
        <w:rPr>
          <w:rFonts w:ascii="Times New Roman" w:eastAsia="Times New Roman" w:hAnsi="Times New Roman" w:cs="Times New Roman"/>
          <w:sz w:val="24"/>
          <w:szCs w:val="24"/>
          <w:lang w:eastAsia="ru-RU"/>
        </w:rPr>
      </w:pPr>
      <w:r w:rsidRPr="007B1AD5">
        <w:rPr>
          <w:rFonts w:ascii="Times New Roman" w:eastAsia="Times New Roman" w:hAnsi="Times New Roman" w:cs="Times New Roman"/>
          <w:color w:val="000000"/>
          <w:sz w:val="24"/>
          <w:szCs w:val="24"/>
          <w:shd w:val="clear" w:color="auto" w:fill="FFFFFF"/>
          <w:lang w:eastAsia="ru-RU"/>
        </w:rPr>
        <w:t>Уникальный идентификатор дела (материала) Дело №2-960/2020</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p>
    <w:p w:rsidR="00566999" w:rsidRPr="007B1AD5" w:rsidRDefault="00566999" w:rsidP="00566999">
      <w:pPr>
        <w:spacing w:after="0" w:line="234" w:lineRule="atLeast"/>
        <w:jc w:val="center"/>
        <w:rPr>
          <w:rFonts w:ascii="Times New Roman" w:eastAsia="Times New Roman" w:hAnsi="Times New Roman" w:cs="Times New Roman"/>
          <w:color w:val="000000"/>
          <w:sz w:val="24"/>
          <w:szCs w:val="24"/>
          <w:lang w:eastAsia="ru-RU"/>
        </w:rPr>
      </w:pPr>
      <w:r w:rsidRPr="007B1AD5">
        <w:rPr>
          <w:rFonts w:ascii="Times New Roman" w:eastAsia="Times New Roman" w:hAnsi="Times New Roman" w:cs="Times New Roman"/>
          <w:b/>
          <w:bCs/>
          <w:color w:val="000000"/>
          <w:sz w:val="24"/>
          <w:szCs w:val="24"/>
          <w:bdr w:val="none" w:sz="0" w:space="0" w:color="auto" w:frame="1"/>
          <w:lang w:eastAsia="ru-RU"/>
        </w:rPr>
        <w:t>Р Е Ш Е Н И Е</w:t>
      </w:r>
    </w:p>
    <w:p w:rsidR="00566999" w:rsidRPr="007B1AD5" w:rsidRDefault="00566999" w:rsidP="00566999">
      <w:pPr>
        <w:spacing w:after="0" w:line="240" w:lineRule="auto"/>
        <w:rPr>
          <w:rFonts w:ascii="Times New Roman" w:eastAsia="Times New Roman" w:hAnsi="Times New Roman" w:cs="Times New Roman"/>
          <w:sz w:val="24"/>
          <w:szCs w:val="24"/>
          <w:lang w:eastAsia="ru-RU"/>
        </w:rPr>
      </w:pP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Именем Российской Федерации</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г. Благодарный 12 ноября 2020 года</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Резолютивная часть решения объявлена 12.11.2020.</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Мотивированное решение суда составлено 17.11.2020.</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Благодарненский</w:t>
      </w:r>
      <w:proofErr w:type="spellEnd"/>
      <w:r w:rsidRPr="007B1AD5">
        <w:rPr>
          <w:rFonts w:ascii="Times New Roman" w:eastAsia="Times New Roman" w:hAnsi="Times New Roman" w:cs="Times New Roman"/>
          <w:color w:val="000000"/>
          <w:sz w:val="24"/>
          <w:szCs w:val="24"/>
          <w:shd w:val="clear" w:color="auto" w:fill="FFFFFF"/>
          <w:lang w:eastAsia="ru-RU"/>
        </w:rPr>
        <w:t xml:space="preserve"> районный суд Ставропольского края в составе: председательствующего судьи </w:t>
      </w:r>
      <w:proofErr w:type="spellStart"/>
      <w:r w:rsidRPr="007B1AD5">
        <w:rPr>
          <w:rFonts w:ascii="Times New Roman" w:eastAsia="Times New Roman" w:hAnsi="Times New Roman" w:cs="Times New Roman"/>
          <w:color w:val="000000"/>
          <w:sz w:val="24"/>
          <w:szCs w:val="24"/>
          <w:shd w:val="clear" w:color="auto" w:fill="FFFFFF"/>
          <w:lang w:eastAsia="ru-RU"/>
        </w:rPr>
        <w:t>Бадулиной</w:t>
      </w:r>
      <w:proofErr w:type="spellEnd"/>
      <w:r w:rsidRPr="007B1AD5">
        <w:rPr>
          <w:rFonts w:ascii="Times New Roman" w:eastAsia="Times New Roman" w:hAnsi="Times New Roman" w:cs="Times New Roman"/>
          <w:color w:val="000000"/>
          <w:sz w:val="24"/>
          <w:szCs w:val="24"/>
          <w:shd w:val="clear" w:color="auto" w:fill="FFFFFF"/>
          <w:lang w:eastAsia="ru-RU"/>
        </w:rPr>
        <w:t xml:space="preserve"> О.В., при секретаре судебного заседания Сафоновой О.В., с участием: истца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представителя истца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 </w:t>
      </w:r>
      <w:proofErr w:type="spellStart"/>
      <w:r w:rsidRPr="007B1AD5">
        <w:rPr>
          <w:rFonts w:ascii="Times New Roman" w:eastAsia="Times New Roman" w:hAnsi="Times New Roman" w:cs="Times New Roman"/>
          <w:color w:val="000000"/>
          <w:sz w:val="24"/>
          <w:szCs w:val="24"/>
          <w:shd w:val="clear" w:color="auto" w:fill="FFFFFF"/>
          <w:lang w:eastAsia="ru-RU"/>
        </w:rPr>
        <w:t>Балахонова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И.В., действующего на основании доверенности &lt;данные изъяты&gt;, представителей ответчика –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Епифановой Г.И., действующей на основании доверенности &lt;данные изъяты&gt;, </w:t>
      </w:r>
      <w:proofErr w:type="spellStart"/>
      <w:r w:rsidRPr="007B1AD5">
        <w:rPr>
          <w:rFonts w:ascii="Times New Roman" w:eastAsia="Times New Roman" w:hAnsi="Times New Roman" w:cs="Times New Roman"/>
          <w:color w:val="000000"/>
          <w:sz w:val="24"/>
          <w:szCs w:val="24"/>
          <w:shd w:val="clear" w:color="auto" w:fill="FFFFFF"/>
          <w:lang w:eastAsia="ru-RU"/>
        </w:rPr>
        <w:t>Шурховецкой</w:t>
      </w:r>
      <w:proofErr w:type="spellEnd"/>
      <w:r w:rsidRPr="007B1AD5">
        <w:rPr>
          <w:rFonts w:ascii="Times New Roman" w:eastAsia="Times New Roman" w:hAnsi="Times New Roman" w:cs="Times New Roman"/>
          <w:color w:val="000000"/>
          <w:sz w:val="24"/>
          <w:szCs w:val="24"/>
          <w:shd w:val="clear" w:color="auto" w:fill="FFFFFF"/>
          <w:lang w:eastAsia="ru-RU"/>
        </w:rPr>
        <w:t xml:space="preserve"> Л.С., действующей на основании доверенности &lt;данные изъяты&gt;, прокурора в лице старшего помощника прокурора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района Ставропольского края Медведевой Ю.И., помощника прокурора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района Ставропольского края </w:t>
      </w:r>
      <w:proofErr w:type="spellStart"/>
      <w:r w:rsidRPr="007B1AD5">
        <w:rPr>
          <w:rFonts w:ascii="Times New Roman" w:eastAsia="Times New Roman" w:hAnsi="Times New Roman" w:cs="Times New Roman"/>
          <w:color w:val="000000"/>
          <w:sz w:val="24"/>
          <w:szCs w:val="24"/>
          <w:shd w:val="clear" w:color="auto" w:fill="FFFFFF"/>
          <w:lang w:eastAsia="ru-RU"/>
        </w:rPr>
        <w:t>Багдасарова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К.В.,</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рассмотрев в открытом судебном заседании в зале суда гражданское дело №2-960/2020 по исковому заявлению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Рината </w:t>
      </w:r>
      <w:proofErr w:type="spellStart"/>
      <w:r w:rsidRPr="007B1AD5">
        <w:rPr>
          <w:rFonts w:ascii="Times New Roman" w:eastAsia="Times New Roman" w:hAnsi="Times New Roman" w:cs="Times New Roman"/>
          <w:color w:val="000000"/>
          <w:sz w:val="24"/>
          <w:szCs w:val="24"/>
          <w:shd w:val="clear" w:color="auto" w:fill="FFFFFF"/>
          <w:lang w:eastAsia="ru-RU"/>
        </w:rPr>
        <w:t>Хабибовича</w:t>
      </w:r>
      <w:proofErr w:type="spellEnd"/>
      <w:r w:rsidRPr="007B1AD5">
        <w:rPr>
          <w:rFonts w:ascii="Times New Roman" w:eastAsia="Times New Roman" w:hAnsi="Times New Roman" w:cs="Times New Roman"/>
          <w:color w:val="000000"/>
          <w:sz w:val="24"/>
          <w:szCs w:val="24"/>
          <w:shd w:val="clear" w:color="auto" w:fill="FFFFFF"/>
          <w:lang w:eastAsia="ru-RU"/>
        </w:rPr>
        <w:t xml:space="preserve"> к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о признании незаконным распоряжения &lt;данные изъяты&gt;, восстановлении на работе, взыскании среднего заработка за время вынужденного прогула по день восстановления на работе, взыскании компенсации морального вреда,</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p>
    <w:p w:rsidR="00566999" w:rsidRPr="007B1AD5" w:rsidRDefault="00566999" w:rsidP="00566999">
      <w:pPr>
        <w:spacing w:after="0" w:line="234" w:lineRule="atLeast"/>
        <w:jc w:val="center"/>
        <w:rPr>
          <w:rFonts w:ascii="Times New Roman" w:eastAsia="Times New Roman" w:hAnsi="Times New Roman" w:cs="Times New Roman"/>
          <w:color w:val="000000"/>
          <w:sz w:val="24"/>
          <w:szCs w:val="24"/>
          <w:lang w:eastAsia="ru-RU"/>
        </w:rPr>
      </w:pPr>
      <w:r w:rsidRPr="007B1AD5">
        <w:rPr>
          <w:rFonts w:ascii="Times New Roman" w:eastAsia="Times New Roman" w:hAnsi="Times New Roman" w:cs="Times New Roman"/>
          <w:b/>
          <w:bCs/>
          <w:color w:val="000000"/>
          <w:sz w:val="24"/>
          <w:szCs w:val="24"/>
          <w:bdr w:val="none" w:sz="0" w:space="0" w:color="auto" w:frame="1"/>
          <w:lang w:eastAsia="ru-RU"/>
        </w:rPr>
        <w:t>У С Т А Н О В И Л:</w:t>
      </w:r>
    </w:p>
    <w:p w:rsidR="00EA7328" w:rsidRPr="007B1AD5" w:rsidRDefault="00566999" w:rsidP="00566999">
      <w:pPr>
        <w:rPr>
          <w:rFonts w:ascii="Times New Roman" w:eastAsia="Times New Roman" w:hAnsi="Times New Roman" w:cs="Times New Roman"/>
          <w:color w:val="000000"/>
          <w:sz w:val="24"/>
          <w:szCs w:val="24"/>
          <w:shd w:val="clear" w:color="auto" w:fill="FFFFFF"/>
          <w:lang w:eastAsia="ru-RU"/>
        </w:rPr>
      </w:pP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proofErr w:type="spellStart"/>
      <w:r w:rsidRPr="007B1AD5">
        <w:rPr>
          <w:rFonts w:ascii="Times New Roman" w:eastAsia="Times New Roman" w:hAnsi="Times New Roman" w:cs="Times New Roman"/>
          <w:color w:val="000000"/>
          <w:sz w:val="24"/>
          <w:szCs w:val="24"/>
          <w:shd w:val="clear" w:color="auto" w:fill="FFFFFF"/>
          <w:lang w:eastAsia="ru-RU"/>
        </w:rPr>
        <w:t>Арслантаев</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обратился в суд с исковым заявлением (впоследствии уточненным) к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о признании распоряжения &lt;данные изъяты&gt; незаконным, восстановлении на работе, взыскании среднего заработка за время вынужденного прогула по день восстановления на работе, мотивируя свои требования следующим: ДД.ММ.ГГГГ, он,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принят на работу в администрацию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на должность начальника отдела технической поддержки и информационной безопасности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и с ним заключен трудовой договор &lt;данные изъяты&gt;. ДД.ММ.ГГГГ на основании распоряжения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трудовой договор &lt;данные изъяты&gt; между истцом и администрацией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расторгнут на основании пункта 2 части 1 статьи </w:t>
      </w:r>
      <w:hyperlink r:id="rId4"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w:t>
        </w:r>
      </w:hyperlink>
      <w:r w:rsidRPr="007B1AD5">
        <w:rPr>
          <w:rFonts w:ascii="Times New Roman" w:eastAsia="Times New Roman" w:hAnsi="Times New Roman" w:cs="Times New Roman"/>
          <w:color w:val="000000"/>
          <w:sz w:val="24"/>
          <w:szCs w:val="24"/>
          <w:shd w:val="clear" w:color="auto" w:fill="FFFFFF"/>
          <w:lang w:eastAsia="ru-RU"/>
        </w:rPr>
        <w:t xml:space="preserve"> Трудового кодекса Российской Федерации (далее – ТК РФ). Считает увольнение </w:t>
      </w:r>
      <w:r w:rsidRPr="007B1AD5">
        <w:rPr>
          <w:rFonts w:ascii="Times New Roman" w:eastAsia="Times New Roman" w:hAnsi="Times New Roman" w:cs="Times New Roman"/>
          <w:color w:val="000000"/>
          <w:sz w:val="24"/>
          <w:szCs w:val="24"/>
          <w:shd w:val="clear" w:color="auto" w:fill="FFFFFF"/>
          <w:lang w:eastAsia="ru-RU"/>
        </w:rPr>
        <w:lastRenderedPageBreak/>
        <w:t>с занимаемой должности и расторжение трудового договора незаконными по следующим основаниям. Трудовое законодательство, охраняя право работника на труд в избранной истцом организации, устанавливает определенные гарантии при расторжении трудового договора по инициативе работодателя. Эти гарантии заключаются в том, что в законодательстве закрепляется перечень оснований увольнения с работы по инициативе работодателя, а так же определенный порядок (процедура) увольнения. В соответствии с пунктом 2 части 1 статьи </w:t>
      </w:r>
      <w:hyperlink r:id="rId5"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 ТК РФ</w:t>
        </w:r>
      </w:hyperlink>
      <w:r w:rsidRPr="007B1AD5">
        <w:rPr>
          <w:rFonts w:ascii="Times New Roman" w:eastAsia="Times New Roman" w:hAnsi="Times New Roman" w:cs="Times New Roman"/>
          <w:color w:val="000000"/>
          <w:sz w:val="24"/>
          <w:szCs w:val="24"/>
          <w:shd w:val="clear" w:color="auto" w:fill="FFFFFF"/>
          <w:lang w:eastAsia="ru-RU"/>
        </w:rPr>
        <w:t xml:space="preserve"> трудовой договор может быть расторгнут работодателем в случаях сокращения численности или штата работников организации, индивидуального предпринимателя. Увольнение по данному основанию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Работодателем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Арслантаеву</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предложена только одна вакантная должность – должность специалиста 1 категории, которая относится к младшей группе должностей муниципальной службы. Другие вакантные должности истцу не предлагались. В связи с незаконными действиями работодателя в лице Главы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ФИО1 по незаконному увольнению истцу причинен моральный вред, выразившийся в нравственных страданиях. Нравственные страдания истца обусловлены тем, что его жизненная позиция заключалась в безусловном доверии работодателю. По его мнению, авторитет руководителя органа местного самоуправления должен быть безупречен. Руководителями органа местного самоуправления должны являться высокообразованные лица, имеющие необходимые навыки и опыт работы с безупречной репутацией. Нравственные страдания истца представляют собой эмоционально-волевые переживания и выражаются в чувстве дискомфорта, унижения, стыда, ущербности, подавленности, отчаяния, раздражения, гнева. На фоне переживаний в связи с потерей работы, незаконного уменьшения ежемесячной добавки к должностному окладу у истца ухудшилось самочувствие, он почувствовал недомогание и был вынужден обратиться за медицинской помощью. С учетом изложенного, просил суд: признать распоряжение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&lt;данные изъяты&gt; незаконным, восстановить его,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на работе в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в должности начальника отдела технической поддержки и информационной безопасности, взыскать с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в его,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пользу средний заработок за время вынужденного прогула по день восстановления на работе, взыскать компенсацию морального вреда в размере 50000 рублей.</w:t>
      </w:r>
    </w:p>
    <w:p w:rsidR="00566999" w:rsidRPr="007B1AD5" w:rsidRDefault="00566999" w:rsidP="00566999">
      <w:pPr>
        <w:spacing w:after="0" w:line="240" w:lineRule="auto"/>
        <w:rPr>
          <w:rFonts w:ascii="Times New Roman" w:eastAsia="Times New Roman" w:hAnsi="Times New Roman" w:cs="Times New Roman"/>
          <w:sz w:val="24"/>
          <w:szCs w:val="24"/>
          <w:lang w:eastAsia="ru-RU"/>
        </w:rPr>
      </w:pPr>
      <w:r w:rsidRPr="007B1AD5">
        <w:rPr>
          <w:rFonts w:ascii="Times New Roman" w:eastAsia="Times New Roman" w:hAnsi="Times New Roman" w:cs="Times New Roman"/>
          <w:color w:val="000000"/>
          <w:sz w:val="24"/>
          <w:szCs w:val="24"/>
          <w:shd w:val="clear" w:color="auto" w:fill="FFFFFF"/>
          <w:lang w:eastAsia="ru-RU"/>
        </w:rPr>
        <w:t xml:space="preserve">21.10.2020 истец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ранее заявленные им исковые требования к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уточнил, изложив их в следующей редакции: просил суд: признать распоряжение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&lt;данные изъяты&gt; незаконным, восстановить его,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на работе в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в должности начальника отдела технической поддержки и информационной безопасности, взыскать с </w:t>
      </w:r>
      <w:r w:rsidRPr="007B1AD5">
        <w:rPr>
          <w:rFonts w:ascii="Times New Roman" w:eastAsia="Times New Roman" w:hAnsi="Times New Roman" w:cs="Times New Roman"/>
          <w:color w:val="000000"/>
          <w:sz w:val="24"/>
          <w:szCs w:val="24"/>
          <w:shd w:val="clear" w:color="auto" w:fill="FFFFFF"/>
          <w:lang w:eastAsia="ru-RU"/>
        </w:rPr>
        <w:lastRenderedPageBreak/>
        <w:t xml:space="preserve">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в его,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пользу средний заработок за время вынужденного прогула по день восстановления на работе, взыскать с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в его,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пользу компенсацию морального вреда в размере 50000 рублей.</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В судебном заседании истец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его представитель Балахонов И.В., заявленные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Арслантаевым</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исковые требования, в том числе и уточненные в редакции от 21.10.2020, поддержали, просили суд их удовлетворить в полном объеме, по изложенным в первоначальном и уточненном иске основаниям.</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Представитель ответчика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Епифанова Г.И., в судебном заседании заявленные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Арслантаевым</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исковые требования не признала, просила суд отказать в их удовлетворении в полном объеме.</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Представитель ответчика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w:t>
      </w:r>
      <w:proofErr w:type="spellStart"/>
      <w:r w:rsidRPr="007B1AD5">
        <w:rPr>
          <w:rFonts w:ascii="Times New Roman" w:eastAsia="Times New Roman" w:hAnsi="Times New Roman" w:cs="Times New Roman"/>
          <w:color w:val="000000"/>
          <w:sz w:val="24"/>
          <w:szCs w:val="24"/>
          <w:shd w:val="clear" w:color="auto" w:fill="FFFFFF"/>
          <w:lang w:eastAsia="ru-RU"/>
        </w:rPr>
        <w:t>Шурховецкая</w:t>
      </w:r>
      <w:proofErr w:type="spellEnd"/>
      <w:r w:rsidRPr="007B1AD5">
        <w:rPr>
          <w:rFonts w:ascii="Times New Roman" w:eastAsia="Times New Roman" w:hAnsi="Times New Roman" w:cs="Times New Roman"/>
          <w:color w:val="000000"/>
          <w:sz w:val="24"/>
          <w:szCs w:val="24"/>
          <w:shd w:val="clear" w:color="auto" w:fill="FFFFFF"/>
          <w:lang w:eastAsia="ru-RU"/>
        </w:rPr>
        <w:t xml:space="preserve"> Л.С., действующая на основании доверенности, исковые требования не признала, указав, что увольнение истца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по п. 2 ст. </w:t>
      </w:r>
      <w:hyperlink r:id="rId6"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произведено в соответствии с требованиями закона.</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В письменных возражениях представителя ответчика -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на исковое заявление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указано следующее: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с ДД.ММ.ГГГГ состоял в трудовых отношениях с администрацией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в должности начальника отдела технической поддержки и информационной безопасности администрации работал с ДД.ММ.ГГГГ. ДД.ММ.ГГГГ трудовой договор с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Арслантаевым</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прекращен в соответствии с пунктом 2, части 1, статьи </w:t>
      </w:r>
      <w:hyperlink r:id="rId7"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 ТК РФ</w:t>
        </w:r>
      </w:hyperlink>
      <w:r w:rsidRPr="007B1AD5">
        <w:rPr>
          <w:rFonts w:ascii="Times New Roman" w:eastAsia="Times New Roman" w:hAnsi="Times New Roman" w:cs="Times New Roman"/>
          <w:color w:val="000000"/>
          <w:sz w:val="24"/>
          <w:szCs w:val="24"/>
          <w:shd w:val="clear" w:color="auto" w:fill="FFFFFF"/>
          <w:lang w:eastAsia="ru-RU"/>
        </w:rPr>
        <w:t xml:space="preserve">. С распоряжением о прекращении (расторжении) трудового договора &lt;данные изъяты&gt; истец ознакомлен ДД.ММ.ГГГГ В целях совершенствования организационно-штатной структуры администрации, а также снижения расходов на содержание аппарата администрации решением Совета депутатов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от 23 июня 2020 года № 349 внесены изменения в структуру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утвержденную решением Совета депутатов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от 20 декабря 17 года № 43, в результате чего были реформированы 6 структурных подразделений администрации, в том числе отдел технической поддержки и информационной безопасности администрации, начальником которого был истец. В результате проведенных организационно-штатных мероприятий должность, которую замещал истец, была исключена из штатного расписания. Одновременно с истцом подлежали сокращению и другие работники реформированных структурных подразделений администрации. Имевшиеся в штатном расписании администрации структурные подразделения: отдел по организационным и общим вопросам численностью 8 штатных единиц; отдел правового обеспечения численностью 3 штатные единицы; отдел экономического развития численностью 6 штатных единиц; отдел муниципальных закупок численностью 3 штатные единицы; отдел технической поддержки и информационной безопасности численностью 3 штатные единицы; отдел по обеспечению общественной безопасности, мобилизационной работе, гражданской обороны и чрезвычайным ситуациям численностью 5 штатных единиц были исключены из нового штатного расписания, введенного в действие распоряжением администрации № 415-р от 25 июня 2020 года. Вместо указанных шести структурных подразделений образованы три </w:t>
      </w:r>
      <w:r w:rsidRPr="007B1AD5">
        <w:rPr>
          <w:rFonts w:ascii="Times New Roman" w:eastAsia="Times New Roman" w:hAnsi="Times New Roman" w:cs="Times New Roman"/>
          <w:color w:val="000000"/>
          <w:sz w:val="24"/>
          <w:szCs w:val="24"/>
          <w:shd w:val="clear" w:color="auto" w:fill="FFFFFF"/>
          <w:lang w:eastAsia="ru-RU"/>
        </w:rPr>
        <w:lastRenderedPageBreak/>
        <w:t xml:space="preserve">новых структурных подразделения: отдел по правовым, организационным и общим вопросам; отдел экономического развития и муниципальных закупок; отдел по обеспечению общественной безопасности, гражданской обороне и чрезвычайным ситуациям, информационных технологий и защиты информации, общей численностью 28 штатных единиц. Таким образом, при утверждении нового штатного расписания был сокращен ряд должностей, созданы новые и переименованы отделы администрации. Должность начальника отдела технической поддержки и информационной безопасности исключена из штатного расписания. 29 июня 2020 года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Арслантаеву</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вручено уведомление об увольнении в связи с сокращением штата. 28 августа 2020 года вручено уведомление о предложении вакантной должности специалиста 1 категории в отделе по обеспечению общественной безопасности, гражданской обороне и чрезвычайным ситуациям, информационных технологий и зашиты информации, однако от предложенной должности истец отказался, о чем свидетельствует соответствующая запись в уведомлении. При принятии решения о сокращении работника работодателем учтены морально-деловые качества истца, наличие дисциплинарного взыскания, а также решение комиссии по определению преимущественного права на оставление на работе (должности). Также работодателем учтено, что к категории лиц, которые не могут быть сокращены в силу гарантий, предоставленных статьей </w:t>
      </w:r>
      <w:hyperlink r:id="rId8" w:tgtFrame="_blank" w:tooltip="ГК РФ &gt;  Раздел II. Право собственности и другие вещные права &gt; Глава 17. Право собственности и другие вещные права на землю &gt; Статья 261. Земельный участок как объект права собственности" w:history="1">
        <w:r w:rsidRPr="007B1AD5">
          <w:rPr>
            <w:rFonts w:ascii="Times New Roman" w:eastAsia="Times New Roman" w:hAnsi="Times New Roman" w:cs="Times New Roman"/>
            <w:color w:val="3C5F87"/>
            <w:sz w:val="24"/>
            <w:szCs w:val="24"/>
            <w:u w:val="single"/>
            <w:lang w:eastAsia="ru-RU"/>
          </w:rPr>
          <w:t>261 ГК РФ</w:t>
        </w:r>
      </w:hyperlink>
      <w:r w:rsidRPr="007B1AD5">
        <w:rPr>
          <w:rFonts w:ascii="Times New Roman" w:eastAsia="Times New Roman" w:hAnsi="Times New Roman" w:cs="Times New Roman"/>
          <w:color w:val="000000"/>
          <w:sz w:val="24"/>
          <w:szCs w:val="24"/>
          <w:shd w:val="clear" w:color="auto" w:fill="FFFFFF"/>
          <w:lang w:eastAsia="ru-RU"/>
        </w:rPr>
        <w:t>, он не относится. Доводы истца о не предложении ему работодателем других имеющихся на период увольнения вакансий считают не соответствующими действительности, поскольку данные вакантные должности предложены работодателем другим работникам администрации, чьи должности также подлежали сокращению. Было получено согласие работников на перевод на указанные должности вследствие чего указанные должности не рассматривались работодателем как вакантные. При наличии нескольких претендентов на имеющиеся вакансии работодателю предоставлено исключительное право выбора конкретного работника для трудоустройства его на вакантную должность, что и было сделано. Кроме того, после того, как работодатель удовлетворил заявление работника о переводе на вакантную должность, данная должность, в понятии статьи </w:t>
      </w:r>
      <w:hyperlink r:id="rId9" w:tgtFrame="_blank" w:tooltip="ТК РФ &gt;  Часть III &gt; Раздел VII. Гарантии и компенсации &gt; Глава 27. Гарантии и компенсации работникам, связанные с расторжением трудового договора &gt; Статья 180. Гарантии и компенсации работникам при ликвидации организации, сокращении численности или штата рабо" w:history="1">
        <w:r w:rsidRPr="007B1AD5">
          <w:rPr>
            <w:rFonts w:ascii="Times New Roman" w:eastAsia="Times New Roman" w:hAnsi="Times New Roman" w:cs="Times New Roman"/>
            <w:color w:val="3C5F87"/>
            <w:sz w:val="24"/>
            <w:szCs w:val="24"/>
            <w:u w:val="single"/>
            <w:lang w:eastAsia="ru-RU"/>
          </w:rPr>
          <w:t>180 ТК РФ</w:t>
        </w:r>
      </w:hyperlink>
      <w:r w:rsidRPr="007B1AD5">
        <w:rPr>
          <w:rFonts w:ascii="Times New Roman" w:eastAsia="Times New Roman" w:hAnsi="Times New Roman" w:cs="Times New Roman"/>
          <w:color w:val="000000"/>
          <w:sz w:val="24"/>
          <w:szCs w:val="24"/>
          <w:shd w:val="clear" w:color="auto" w:fill="FFFFFF"/>
          <w:lang w:eastAsia="ru-RU"/>
        </w:rPr>
        <w:t>, не является вакантной, поэтому работодатель не обязан предлагать ее иным сокращаемым работникам. В силу положений статьи </w:t>
      </w:r>
      <w:hyperlink r:id="rId10" w:tgtFrame="_blank" w:tooltip="ТК РФ &gt;  Часть III &gt; Раздел VII. Гарантии и компенсации &gt; Глава 27. Гарантии и компенсации работникам, связанные с расторжением трудового договора &gt; Статья 179. Преимущественное право на оставление на работе при сокращении численности или штата работников" w:history="1">
        <w:r w:rsidRPr="007B1AD5">
          <w:rPr>
            <w:rFonts w:ascii="Times New Roman" w:eastAsia="Times New Roman" w:hAnsi="Times New Roman" w:cs="Times New Roman"/>
            <w:color w:val="3C5F87"/>
            <w:sz w:val="24"/>
            <w:szCs w:val="24"/>
            <w:u w:val="single"/>
            <w:lang w:eastAsia="ru-RU"/>
          </w:rPr>
          <w:t>179 ТК РФ</w:t>
        </w:r>
      </w:hyperlink>
      <w:r w:rsidRPr="007B1AD5">
        <w:rPr>
          <w:rFonts w:ascii="Times New Roman" w:eastAsia="Times New Roman" w:hAnsi="Times New Roman" w:cs="Times New Roman"/>
          <w:color w:val="000000"/>
          <w:sz w:val="24"/>
          <w:szCs w:val="24"/>
          <w:shd w:val="clear" w:color="auto" w:fill="FFFFFF"/>
          <w:lang w:eastAsia="ru-RU"/>
        </w:rPr>
        <w:t xml:space="preserve">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По смыслу указанной статьи она должна применяться, когда стоит вопрос об оставлении на работе одного из нескольких сотрудников, исполняющих равные трудовые обязанности. Обращает внимание суда на то, что трудовым законодательством не предусмотрена очередность предложения вакансий, и при назначении на вакантные должности трудовое законодательство не предусматривает исследования преимущественного права. Таким образом, на имевшиеся вакантные должности были приняты работники, чьи должности также подлежали сокращению. При наличии нескольких претендентов на имеющиеся вакансии работодателю предоставлено исключительное право выбора конкретного работника для трудоустройства его на вакантную должность. В виду того, что должность начальника отдела технической поддержки и информационной безопасности исключена из штатного расписания, исковые требования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о восстановлении его на работе в данной должности удовлетворить не представляется возможным. Вакантные должности начальника архивного отдела, начальника отдела развития предпринимательства, торговли и потребительского рынка, заместителя начальника социального отдела не были предложены истцу в виду его несоответствия квалификационным требованиям. В силу статьи </w:t>
      </w:r>
      <w:hyperlink r:id="rId11" w:tgtFrame="_blank" w:tooltip="ТК РФ &gt;  Часть III &gt; Раздел III. Трудовой договор &gt; Глава 13. Прекращение трудового договора &gt; 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w:history="1">
        <w:r w:rsidRPr="007B1AD5">
          <w:rPr>
            <w:rFonts w:ascii="Times New Roman" w:eastAsia="Times New Roman" w:hAnsi="Times New Roman" w:cs="Times New Roman"/>
            <w:color w:val="3C5F87"/>
            <w:sz w:val="24"/>
            <w:szCs w:val="24"/>
            <w:u w:val="single"/>
            <w:lang w:eastAsia="ru-RU"/>
          </w:rPr>
          <w:t>82 ТК РФ</w:t>
        </w:r>
      </w:hyperlink>
      <w:r w:rsidRPr="007B1AD5">
        <w:rPr>
          <w:rFonts w:ascii="Times New Roman" w:eastAsia="Times New Roman" w:hAnsi="Times New Roman" w:cs="Times New Roman"/>
          <w:color w:val="000000"/>
          <w:sz w:val="24"/>
          <w:szCs w:val="24"/>
          <w:shd w:val="clear" w:color="auto" w:fill="FFFFFF"/>
          <w:lang w:eastAsia="ru-RU"/>
        </w:rPr>
        <w:t> увольнение работников, являющихся членами профсоюза, по основаниям, предусмотренным пунктами 2, 3 или 5 части 1 статьи </w:t>
      </w:r>
      <w:hyperlink r:id="rId12"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 ТК РФ</w:t>
        </w:r>
      </w:hyperlink>
      <w:r w:rsidRPr="007B1AD5">
        <w:rPr>
          <w:rFonts w:ascii="Times New Roman" w:eastAsia="Times New Roman" w:hAnsi="Times New Roman" w:cs="Times New Roman"/>
          <w:color w:val="000000"/>
          <w:sz w:val="24"/>
          <w:szCs w:val="24"/>
          <w:shd w:val="clear" w:color="auto" w:fill="FFFFFF"/>
          <w:lang w:eastAsia="ru-RU"/>
        </w:rPr>
        <w:t> производится с учетом мотивированного мнения выборного органа первичной профсоюзной организации в соответствии со статьей </w:t>
      </w:r>
      <w:hyperlink r:id="rId13"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58. Защита трудовых прав и законных интерес" w:history="1">
        <w:r w:rsidRPr="007B1AD5">
          <w:rPr>
            <w:rFonts w:ascii="Times New Roman" w:eastAsia="Times New Roman" w:hAnsi="Times New Roman" w:cs="Times New Roman"/>
            <w:color w:val="3C5F87"/>
            <w:sz w:val="24"/>
            <w:szCs w:val="24"/>
            <w:u w:val="single"/>
            <w:lang w:eastAsia="ru-RU"/>
          </w:rPr>
          <w:t>373 ТК РФ</w:t>
        </w:r>
      </w:hyperlink>
      <w:r w:rsidRPr="007B1AD5">
        <w:rPr>
          <w:rFonts w:ascii="Times New Roman" w:eastAsia="Times New Roman" w:hAnsi="Times New Roman" w:cs="Times New Roman"/>
          <w:color w:val="000000"/>
          <w:sz w:val="24"/>
          <w:szCs w:val="24"/>
          <w:shd w:val="clear" w:color="auto" w:fill="FFFFFF"/>
          <w:lang w:eastAsia="ru-RU"/>
        </w:rPr>
        <w:t>. Согласно статье </w:t>
      </w:r>
      <w:hyperlink r:id="rId14"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58. Защита трудовых прав и законных интерес" w:history="1">
        <w:r w:rsidRPr="007B1AD5">
          <w:rPr>
            <w:rFonts w:ascii="Times New Roman" w:eastAsia="Times New Roman" w:hAnsi="Times New Roman" w:cs="Times New Roman"/>
            <w:color w:val="3C5F87"/>
            <w:sz w:val="24"/>
            <w:szCs w:val="24"/>
            <w:u w:val="single"/>
            <w:lang w:eastAsia="ru-RU"/>
          </w:rPr>
          <w:t>373 ТК РФ</w:t>
        </w:r>
      </w:hyperlink>
      <w:r w:rsidRPr="007B1AD5">
        <w:rPr>
          <w:rFonts w:ascii="Times New Roman" w:eastAsia="Times New Roman" w:hAnsi="Times New Roman" w:cs="Times New Roman"/>
          <w:color w:val="000000"/>
          <w:sz w:val="24"/>
          <w:szCs w:val="24"/>
          <w:shd w:val="clear" w:color="auto" w:fill="FFFFFF"/>
          <w:lang w:eastAsia="ru-RU"/>
        </w:rPr>
        <w:t xml:space="preserve"> при принятии решения о возможности расторжения трудового </w:t>
      </w:r>
      <w:r w:rsidRPr="007B1AD5">
        <w:rPr>
          <w:rFonts w:ascii="Times New Roman" w:eastAsia="Times New Roman" w:hAnsi="Times New Roman" w:cs="Times New Roman"/>
          <w:color w:val="000000"/>
          <w:sz w:val="24"/>
          <w:szCs w:val="24"/>
          <w:shd w:val="clear" w:color="auto" w:fill="FFFFFF"/>
          <w:lang w:eastAsia="ru-RU"/>
        </w:rPr>
        <w:lastRenderedPageBreak/>
        <w:t>договора в соответствии с пунктами 2, 3 и 5 статьи </w:t>
      </w:r>
      <w:hyperlink r:id="rId15"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 ТК РФ</w:t>
        </w:r>
      </w:hyperlink>
      <w:r w:rsidRPr="007B1AD5">
        <w:rPr>
          <w:rFonts w:ascii="Times New Roman" w:eastAsia="Times New Roman" w:hAnsi="Times New Roman" w:cs="Times New Roman"/>
          <w:color w:val="000000"/>
          <w:sz w:val="24"/>
          <w:szCs w:val="24"/>
          <w:shd w:val="clear" w:color="auto" w:fill="FFFFFF"/>
          <w:lang w:eastAsia="ru-RU"/>
        </w:rPr>
        <w:t xml:space="preserve"> с работником, являющимся членом профсоюзного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 Выборный орган первичной профсоюзной организации в течении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Таким образом, как видно из выписки решения профсоюзного комитета первичной профсоюзной организации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профсоюза работников государственных учреждений и общественного обслуживания Российской Федерации о мотивированном мнении по вопросу принятия работодателем решения об увольнении по пункту 2 части 1 статьи </w:t>
      </w:r>
      <w:hyperlink r:id="rId16"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 ТК РФ</w:t>
        </w:r>
      </w:hyperlink>
      <w:r w:rsidRPr="007B1AD5">
        <w:rPr>
          <w:rFonts w:ascii="Times New Roman" w:eastAsia="Times New Roman" w:hAnsi="Times New Roman" w:cs="Times New Roman"/>
          <w:color w:val="000000"/>
          <w:sz w:val="24"/>
          <w:szCs w:val="24"/>
          <w:shd w:val="clear" w:color="auto" w:fill="FFFFFF"/>
          <w:lang w:eastAsia="ru-RU"/>
        </w:rPr>
        <w:t> работников администрации, во исполнение требований статей </w:t>
      </w:r>
      <w:hyperlink r:id="rId17" w:tgtFrame="_blank" w:tooltip="ТК РФ &gt;  Часть III &gt; Раздел III. Трудовой договор &gt; Глава 13. Прекращение трудового договора &gt; 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w:history="1">
        <w:r w:rsidRPr="007B1AD5">
          <w:rPr>
            <w:rFonts w:ascii="Times New Roman" w:eastAsia="Times New Roman" w:hAnsi="Times New Roman" w:cs="Times New Roman"/>
            <w:color w:val="3C5F87"/>
            <w:sz w:val="24"/>
            <w:szCs w:val="24"/>
            <w:u w:val="single"/>
            <w:lang w:eastAsia="ru-RU"/>
          </w:rPr>
          <w:t>82</w:t>
        </w:r>
      </w:hyperlink>
      <w:r w:rsidRPr="007B1AD5">
        <w:rPr>
          <w:rFonts w:ascii="Times New Roman" w:eastAsia="Times New Roman" w:hAnsi="Times New Roman" w:cs="Times New Roman"/>
          <w:color w:val="000000"/>
          <w:sz w:val="24"/>
          <w:szCs w:val="24"/>
          <w:shd w:val="clear" w:color="auto" w:fill="FFFFFF"/>
          <w:lang w:eastAsia="ru-RU"/>
        </w:rPr>
        <w:t>, </w:t>
      </w:r>
      <w:hyperlink r:id="rId18"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58. Защита трудовых прав и законных интерес" w:history="1">
        <w:r w:rsidRPr="007B1AD5">
          <w:rPr>
            <w:rFonts w:ascii="Times New Roman" w:eastAsia="Times New Roman" w:hAnsi="Times New Roman" w:cs="Times New Roman"/>
            <w:color w:val="3C5F87"/>
            <w:sz w:val="24"/>
            <w:szCs w:val="24"/>
            <w:u w:val="single"/>
            <w:lang w:eastAsia="ru-RU"/>
          </w:rPr>
          <w:t>373 ТК РФ</w:t>
        </w:r>
      </w:hyperlink>
      <w:r w:rsidRPr="007B1AD5">
        <w:rPr>
          <w:rFonts w:ascii="Times New Roman" w:eastAsia="Times New Roman" w:hAnsi="Times New Roman" w:cs="Times New Roman"/>
          <w:color w:val="000000"/>
          <w:sz w:val="24"/>
          <w:szCs w:val="24"/>
          <w:shd w:val="clear" w:color="auto" w:fill="FFFFFF"/>
          <w:lang w:eastAsia="ru-RU"/>
        </w:rPr>
        <w:t xml:space="preserve"> администрацией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получено согласие на сокращение истца от профсоюзного органа. На основании изложенного, считают, что увольнение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произведено в соответствии с нормами трудового законодательства, поскольку в связи с сокращением численности работников, штатная единица, которую занимал истец, сокращена, он был предупрежден о предстоящем увольнении за два месяца, ему письменно предлагалась должность соответствующей категории, однако желания на перевод истец не выразил, работодателем в полной мере соблюдены гарантии при увольнении истца, произведены все причитающиеся ему выплаты, просит суд отказать в удовлетворении исковых требований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в полном объеме.</w:t>
      </w:r>
    </w:p>
    <w:p w:rsidR="00566999" w:rsidRPr="007B1AD5" w:rsidRDefault="00566999" w:rsidP="00566999">
      <w:pPr>
        <w:spacing w:after="0" w:line="240" w:lineRule="auto"/>
        <w:rPr>
          <w:rFonts w:ascii="Times New Roman" w:eastAsia="Times New Roman" w:hAnsi="Times New Roman" w:cs="Times New Roman"/>
          <w:sz w:val="24"/>
          <w:szCs w:val="24"/>
          <w:lang w:eastAsia="ru-RU"/>
        </w:rPr>
      </w:pPr>
      <w:r w:rsidRPr="007B1AD5">
        <w:rPr>
          <w:rFonts w:ascii="Times New Roman" w:eastAsia="Times New Roman" w:hAnsi="Times New Roman" w:cs="Times New Roman"/>
          <w:color w:val="000000"/>
          <w:sz w:val="24"/>
          <w:szCs w:val="24"/>
          <w:shd w:val="clear" w:color="auto" w:fill="FFFFFF"/>
          <w:lang w:eastAsia="ru-RU"/>
        </w:rPr>
        <w:t xml:space="preserve">Допрошенный в судебном заседании свидетель ФИО2 пояснил, что он является &lt;данные изъяты&gt;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профсоюза работников государственных учреждений и общественного обслуживания Российской Федерации, а также является заместителем главы администрации – начальником отдела социального развития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находится в непосредственном подчинении Главы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ФИО3 В его адрес, как председателя профсоюзного комитета первичной профсоюзной организации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профсоюза работников государственных учреждений и общественного обслуживания Российской Федерации Главой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ФИО4 были направлены документы о предстоящем сокращении работников, а именно письмо от 29.06.2020 № 4868 с приложением копии распоряжения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от 25.06.2020 № 415-р и списка лиц, подлежащих высвобождению в связи с сокращением штата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Дата получения данных документов 29.06.2020, указанная на копии письма от 29.06.2020 № 4868 поставлена им лично. Какой-либо учет входящей и исходящей документации в профсоюзном комитете первичной профсоюзной организации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профсоюза работников государственных учреждений и общественного обслуживания Российской Федерации не ведется. 03.08.2020 года в его адрес поступило еще одно письмо за номером 5998 от Главы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о проведении организационно-штатных мероприятий с приложением списка работников администрации, подлежащих высвобождению в связи с сокращением, проектов распоряжений о расторжении трудового договора с работником и копий уведомлений работников об увольнении в связи с сокращением штата. 05.08.2020 в адрес Главы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было направлена выписка из решения профсоюзного комитета первичной профсоюзной организации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профсоюза работников государственных учреждений и </w:t>
      </w:r>
      <w:r w:rsidRPr="007B1AD5">
        <w:rPr>
          <w:rFonts w:ascii="Times New Roman" w:eastAsia="Times New Roman" w:hAnsi="Times New Roman" w:cs="Times New Roman"/>
          <w:color w:val="000000"/>
          <w:sz w:val="24"/>
          <w:szCs w:val="24"/>
          <w:shd w:val="clear" w:color="auto" w:fill="FFFFFF"/>
          <w:lang w:eastAsia="ru-RU"/>
        </w:rPr>
        <w:lastRenderedPageBreak/>
        <w:t xml:space="preserve">общественного обслуживания Российской Федерации о мотивированном мнении по вопросу принятия работодателем решения об увольнении по пункту 2 части первой статьи 81 работников администрации (по списку). Отдельно в отношении истца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вопрос о возможности его сокращения на заседании профсоюзного комитета первичной профсоюзной организации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профсоюза работников государственных учреждений и общественного обслуживания Российской Федерации не рассматривался, какое-либо решение в отношении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не принималось.</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Выслушав стороны, свидетеля, заключение помощника прокурора о необходимости удовлетворения исковых требований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в полном объеме по изложенным в иске основаниям, исследовав письменные материалы дела, суд приходит к следующим </w:t>
      </w:r>
      <w:proofErr w:type="spellStart"/>
      <w:r w:rsidRPr="007B1AD5">
        <w:rPr>
          <w:rFonts w:ascii="Times New Roman" w:eastAsia="Times New Roman" w:hAnsi="Times New Roman" w:cs="Times New Roman"/>
          <w:color w:val="000000"/>
          <w:sz w:val="24"/>
          <w:szCs w:val="24"/>
          <w:shd w:val="clear" w:color="auto" w:fill="FFFFFF"/>
          <w:lang w:eastAsia="ru-RU"/>
        </w:rPr>
        <w:t>выводам.В</w:t>
      </w:r>
      <w:proofErr w:type="spellEnd"/>
      <w:r w:rsidRPr="007B1AD5">
        <w:rPr>
          <w:rFonts w:ascii="Times New Roman" w:eastAsia="Times New Roman" w:hAnsi="Times New Roman" w:cs="Times New Roman"/>
          <w:color w:val="000000"/>
          <w:sz w:val="24"/>
          <w:szCs w:val="24"/>
          <w:shd w:val="clear" w:color="auto" w:fill="FFFFFF"/>
          <w:lang w:eastAsia="ru-RU"/>
        </w:rPr>
        <w:t xml:space="preserve"> силу ч. 1 ст. </w:t>
      </w:r>
      <w:hyperlink r:id="rId19" w:anchor="1GqVtYzoIEdN" w:tgtFrame="_blank" w:tooltip="Конституция &gt;  Раздел I &gt; Глава 2. Права и свободы человека и гражданина &gt; Статья 46" w:history="1">
        <w:r w:rsidRPr="007B1AD5">
          <w:rPr>
            <w:rFonts w:ascii="Times New Roman" w:eastAsia="Times New Roman" w:hAnsi="Times New Roman" w:cs="Times New Roman"/>
            <w:color w:val="3C5F87"/>
            <w:sz w:val="24"/>
            <w:szCs w:val="24"/>
            <w:u w:val="single"/>
            <w:lang w:eastAsia="ru-RU"/>
          </w:rPr>
          <w:t>46 Конституции</w:t>
        </w:r>
      </w:hyperlink>
      <w:r w:rsidRPr="007B1AD5">
        <w:rPr>
          <w:rFonts w:ascii="Times New Roman" w:eastAsia="Times New Roman" w:hAnsi="Times New Roman" w:cs="Times New Roman"/>
          <w:color w:val="000000"/>
          <w:sz w:val="24"/>
          <w:szCs w:val="24"/>
          <w:shd w:val="clear" w:color="auto" w:fill="FFFFFF"/>
          <w:lang w:eastAsia="ru-RU"/>
        </w:rPr>
        <w:t> РФ, гарантирующей каждому судебную защиту его прав и свобод, и корреспондирующих ей положений международно-правовых актов, в частности ст. 8 Всеобщей декларации прав человека, ст. 6 Конвенции о защите прав человека и основных свобод, а также ст. 14 Международного пакта о гражданских и политических правах, государство обязано обеспечить осуществление права на судебную защиту, которая должна быть справедливой, компетентной, полной и эффективной.</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Согласно положениям статьи </w:t>
      </w:r>
      <w:hyperlink r:id="rId20"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56. Общие положения &gt; Статья 352. Способы з" w:history="1">
        <w:r w:rsidRPr="007B1AD5">
          <w:rPr>
            <w:rFonts w:ascii="Times New Roman" w:eastAsia="Times New Roman" w:hAnsi="Times New Roman" w:cs="Times New Roman"/>
            <w:color w:val="3C5F87"/>
            <w:sz w:val="24"/>
            <w:szCs w:val="24"/>
            <w:u w:val="single"/>
            <w:lang w:eastAsia="ru-RU"/>
          </w:rPr>
          <w:t>352</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(далее - ТК РФ) каждый имеет право защищать свои трудовые права и свободы всеми способами, не запрещенными законом, а судебная защита относится к основными способами защиты трудовых прав и свобод.</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Трудовые отношения, как следует из положений части 1 статьи </w:t>
      </w:r>
      <w:hyperlink r:id="rId21"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6. Основания возникновения трудовых отношений" w:history="1">
        <w:r w:rsidRPr="007B1AD5">
          <w:rPr>
            <w:rFonts w:ascii="Times New Roman" w:eastAsia="Times New Roman" w:hAnsi="Times New Roman" w:cs="Times New Roman"/>
            <w:color w:val="3C5F87"/>
            <w:sz w:val="24"/>
            <w:szCs w:val="24"/>
            <w:u w:val="single"/>
            <w:lang w:eastAsia="ru-RU"/>
          </w:rPr>
          <w:t>16 ТК РФ</w:t>
        </w:r>
      </w:hyperlink>
      <w:r w:rsidRPr="007B1AD5">
        <w:rPr>
          <w:rFonts w:ascii="Times New Roman" w:eastAsia="Times New Roman" w:hAnsi="Times New Roman" w:cs="Times New Roman"/>
          <w:color w:val="000000"/>
          <w:sz w:val="24"/>
          <w:szCs w:val="24"/>
          <w:shd w:val="clear" w:color="auto" w:fill="FFFFFF"/>
          <w:lang w:eastAsia="ru-RU"/>
        </w:rPr>
        <w:t>, возникают между работником и работодателем на основании трудового договора, заключаемого в соответствии с Трудовым кодексом РФ.</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В соответствии со статьей </w:t>
      </w:r>
      <w:hyperlink r:id="rId22" w:tgtFrame="_blank" w:tooltip="ТК РФ &gt;  Часть III &gt; Раздел III. Трудовой договор &gt; Глава 10. Общие положения &gt; Статья 56. Понятие трудового договора. Стороны трудового договора" w:history="1">
        <w:r w:rsidRPr="007B1AD5">
          <w:rPr>
            <w:rFonts w:ascii="Times New Roman" w:eastAsia="Times New Roman" w:hAnsi="Times New Roman" w:cs="Times New Roman"/>
            <w:color w:val="3C5F87"/>
            <w:sz w:val="24"/>
            <w:szCs w:val="24"/>
            <w:u w:val="single"/>
            <w:lang w:eastAsia="ru-RU"/>
          </w:rPr>
          <w:t>56 ТК РФ</w:t>
        </w:r>
      </w:hyperlink>
      <w:r w:rsidRPr="007B1AD5">
        <w:rPr>
          <w:rFonts w:ascii="Times New Roman" w:eastAsia="Times New Roman" w:hAnsi="Times New Roman" w:cs="Times New Roman"/>
          <w:color w:val="000000"/>
          <w:sz w:val="24"/>
          <w:szCs w:val="24"/>
          <w:shd w:val="clear" w:color="auto" w:fill="FFFFFF"/>
          <w:lang w:eastAsia="ru-RU"/>
        </w:rPr>
        <w:t> трудовым договором является соглашение между работодателем и работником, обусловленное достижением договоренности об осуществлении определенной трудовой деятельности на согласованных сторонами условиях.</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Согласно пункту 4 части 1 статьи </w:t>
      </w:r>
      <w:hyperlink r:id="rId23" w:tgtFrame="_blank" w:tooltip="ТК РФ &gt;  Часть III &gt; Раздел III. Трудовой договор &gt; Глава 13. Прекращение трудового договора &gt; Статья 77. Общие основания прекращения трудового договора" w:history="1">
        <w:r w:rsidRPr="007B1AD5">
          <w:rPr>
            <w:rFonts w:ascii="Times New Roman" w:eastAsia="Times New Roman" w:hAnsi="Times New Roman" w:cs="Times New Roman"/>
            <w:color w:val="3C5F87"/>
            <w:sz w:val="24"/>
            <w:szCs w:val="24"/>
            <w:u w:val="single"/>
            <w:lang w:eastAsia="ru-RU"/>
          </w:rPr>
          <w:t>77 ТК РФ</w:t>
        </w:r>
      </w:hyperlink>
      <w:r w:rsidRPr="007B1AD5">
        <w:rPr>
          <w:rFonts w:ascii="Times New Roman" w:eastAsia="Times New Roman" w:hAnsi="Times New Roman" w:cs="Times New Roman"/>
          <w:color w:val="000000"/>
          <w:sz w:val="24"/>
          <w:szCs w:val="24"/>
          <w:shd w:val="clear" w:color="auto" w:fill="FFFFFF"/>
          <w:lang w:eastAsia="ru-RU"/>
        </w:rPr>
        <w:t>, одним из оснований прекращения трудового договора является его расторжение по инициативе работодателя (статьи </w:t>
      </w:r>
      <w:hyperlink r:id="rId24" w:tgtFrame="_blank" w:tooltip="ТК РФ &gt;  Часть III &gt; Раздел III. Трудовой договор &gt; Глава 11. Заключение трудового договора &gt; Статья 71. Результат испытания при приеме на работу" w:history="1">
        <w:r w:rsidRPr="007B1AD5">
          <w:rPr>
            <w:rFonts w:ascii="Times New Roman" w:eastAsia="Times New Roman" w:hAnsi="Times New Roman" w:cs="Times New Roman"/>
            <w:color w:val="3C5F87"/>
            <w:sz w:val="24"/>
            <w:szCs w:val="24"/>
            <w:u w:val="single"/>
            <w:lang w:eastAsia="ru-RU"/>
          </w:rPr>
          <w:t>71</w:t>
        </w:r>
      </w:hyperlink>
      <w:r w:rsidRPr="007B1AD5">
        <w:rPr>
          <w:rFonts w:ascii="Times New Roman" w:eastAsia="Times New Roman" w:hAnsi="Times New Roman" w:cs="Times New Roman"/>
          <w:color w:val="000000"/>
          <w:sz w:val="24"/>
          <w:szCs w:val="24"/>
          <w:shd w:val="clear" w:color="auto" w:fill="FFFFFF"/>
          <w:lang w:eastAsia="ru-RU"/>
        </w:rPr>
        <w:t> и </w:t>
      </w:r>
      <w:hyperlink r:id="rId25"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 ТК РФ</w:t>
        </w:r>
      </w:hyperlink>
      <w:r w:rsidRPr="007B1AD5">
        <w:rPr>
          <w:rFonts w:ascii="Times New Roman" w:eastAsia="Times New Roman" w:hAnsi="Times New Roman" w:cs="Times New Roman"/>
          <w:color w:val="000000"/>
          <w:sz w:val="24"/>
          <w:szCs w:val="24"/>
          <w:shd w:val="clear" w:color="auto" w:fill="FFFFFF"/>
          <w:lang w:eastAsia="ru-RU"/>
        </w:rPr>
        <w:t>).</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Судом в ходе судебного разбирательства и из представленных материалов установлено, что истец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с ДД.ММ.ГГГГ состоял в трудовых отношениях с администрацией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(трудовой договор &lt;данные изъяты&gt;), замещая должность муниципальной службы начальника отдела технической поддержки и информационной безопасности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Муниципальная служба в силу части 1 статьи </w:t>
      </w:r>
      <w:hyperlink r:id="rId26" w:tgtFrame="_blank" w:tooltip="Федеральный закон от 02.03.2007 N 25-ФЗ &gt; (ред. от 26.05.2021) &gt; &quot;О муниципальной службе в Российской Федерации&quot; &gt; (с изм. и доп., вступ. в силу с 01.07.2021) &gt;  Глава 1. Общие положения &gt; Статья 2. Муниципальная служба" w:history="1">
        <w:r w:rsidRPr="007B1AD5">
          <w:rPr>
            <w:rFonts w:ascii="Times New Roman" w:eastAsia="Times New Roman" w:hAnsi="Times New Roman" w:cs="Times New Roman"/>
            <w:color w:val="3C5F87"/>
            <w:sz w:val="24"/>
            <w:szCs w:val="24"/>
            <w:u w:val="single"/>
            <w:lang w:eastAsia="ru-RU"/>
          </w:rPr>
          <w:t>2</w:t>
        </w:r>
      </w:hyperlink>
      <w:r w:rsidRPr="007B1AD5">
        <w:rPr>
          <w:rFonts w:ascii="Times New Roman" w:eastAsia="Times New Roman" w:hAnsi="Times New Roman" w:cs="Times New Roman"/>
          <w:color w:val="000000"/>
          <w:sz w:val="24"/>
          <w:szCs w:val="24"/>
          <w:shd w:val="clear" w:color="auto" w:fill="FFFFFF"/>
          <w:lang w:eastAsia="ru-RU"/>
        </w:rPr>
        <w:t> Федерального закона от 02.03.2007 № 25-ФЗ «О муниципальной службе в Российской Федерации»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6999" w:rsidRPr="007B1AD5" w:rsidRDefault="00566999" w:rsidP="00566999">
      <w:pPr>
        <w:spacing w:line="234" w:lineRule="atLeast"/>
        <w:rPr>
          <w:rFonts w:ascii="Times New Roman" w:eastAsia="Times New Roman" w:hAnsi="Times New Roman" w:cs="Times New Roman"/>
          <w:color w:val="000000"/>
          <w:sz w:val="24"/>
          <w:szCs w:val="24"/>
          <w:lang w:eastAsia="ru-RU"/>
        </w:rPr>
      </w:pPr>
    </w:p>
    <w:p w:rsidR="00566999" w:rsidRPr="007B1AD5" w:rsidRDefault="00566999" w:rsidP="00566999">
      <w:pPr>
        <w:spacing w:after="0" w:line="240" w:lineRule="auto"/>
        <w:rPr>
          <w:rFonts w:ascii="Times New Roman" w:eastAsia="Times New Roman" w:hAnsi="Times New Roman" w:cs="Times New Roman"/>
          <w:sz w:val="24"/>
          <w:szCs w:val="24"/>
          <w:lang w:eastAsia="ru-RU"/>
        </w:rPr>
      </w:pP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Поступление истца на муниципальную службу в отдел технической поддержки и информационной безопасности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в порядке перевода из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w:t>
      </w:r>
      <w:r w:rsidRPr="007B1AD5">
        <w:rPr>
          <w:rFonts w:ascii="Times New Roman" w:eastAsia="Times New Roman" w:hAnsi="Times New Roman" w:cs="Times New Roman"/>
          <w:color w:val="000000"/>
          <w:sz w:val="24"/>
          <w:szCs w:val="24"/>
          <w:shd w:val="clear" w:color="auto" w:fill="FFFFFF"/>
          <w:lang w:eastAsia="ru-RU"/>
        </w:rPr>
        <w:lastRenderedPageBreak/>
        <w:t xml:space="preserve">муниципального района оформлено распоряжением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от 29 декабря 2017 года № 68-рк.</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Как следует из материалов дела, 23.06.2020, Советом депутатов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принято решение № 349 «О внесении изменений в структуру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утвержденную решением Совета депутатов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от 20.12.2017 года № 43».</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25.06.2020, администрацией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принято распоряжение № 415-р «Об утверждении штатного расписания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Из анализа указанных документов следует, что из штатного расписания ответчика исключены «отдел кадрового обеспечения», «отдел правового обеспечения», «отдел экономического развития», «отдел муниципальных закупок», «отдел по обеспечению общественной безопасности, мобилизационной работе, гражданской обороны и чрезвычайным ситуациям», а также «отдел технической поддержки и информационной безопасности», который возглавлял истец.</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Согласно новому штатному расписанию, в структуре ответчика образованы следующие отделы: «отдел кадрового обеспечения и профилактики коррупционных нарушений», отдел по правовым, организационным и общим вопросам», «отдел экономического развития и муниципальных закупок» и «отдел по обеспечению общественной безопасности, гражданской обороне и чрезвычайным ситуациям, информационных технологий и защиты информации».</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Штатная численность до проведения организационно-штатных мероприятий 63 единицы, после проведения – 63 единицы. Сокращение численности работников отсутствует.</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Согласно ст. </w:t>
      </w:r>
      <w:hyperlink r:id="rId27"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60. Рассмотрение и разрешение индивидуальны" w:history="1">
        <w:r w:rsidRPr="007B1AD5">
          <w:rPr>
            <w:rFonts w:ascii="Times New Roman" w:eastAsia="Times New Roman" w:hAnsi="Times New Roman" w:cs="Times New Roman"/>
            <w:color w:val="3C5F87"/>
            <w:sz w:val="24"/>
            <w:szCs w:val="24"/>
            <w:u w:val="single"/>
            <w:lang w:eastAsia="ru-RU"/>
          </w:rPr>
          <w:t>394</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увольнение признается законным при наличии предусмотренного законом основания увольнения и с соблюдением предусмотренного порядка увольнения.</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По смыслу ч. 1 ст. </w:t>
      </w:r>
      <w:hyperlink r:id="rId28"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22. Основные права и обязанности работодателя" w:history="1">
        <w:r w:rsidRPr="007B1AD5">
          <w:rPr>
            <w:rFonts w:ascii="Times New Roman" w:eastAsia="Times New Roman" w:hAnsi="Times New Roman" w:cs="Times New Roman"/>
            <w:color w:val="3C5F87"/>
            <w:sz w:val="24"/>
            <w:szCs w:val="24"/>
            <w:u w:val="single"/>
            <w:lang w:eastAsia="ru-RU"/>
          </w:rPr>
          <w:t>22</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расторжение трудовых договоров с работниками в порядке и на условиях, которые установлены указанным Кодексом и иными федеральными законами, является правом работодателя.</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Согласно п. 2 ст. </w:t>
      </w:r>
      <w:hyperlink r:id="rId29"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трудовой договор может быть расторгнут работодателем в случаях сокращения численности или штата работников организации.</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В силу положений ст. </w:t>
      </w:r>
      <w:hyperlink r:id="rId30"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увольнение по основанию, предусмотренному п. п. 2 или 3 ч. 1 ст. </w:t>
      </w:r>
      <w:hyperlink r:id="rId31"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lastRenderedPageBreak/>
        <w:br/>
      </w:r>
      <w:r w:rsidRPr="007B1AD5">
        <w:rPr>
          <w:rFonts w:ascii="Times New Roman" w:eastAsia="Times New Roman" w:hAnsi="Times New Roman" w:cs="Times New Roman"/>
          <w:color w:val="000000"/>
          <w:sz w:val="24"/>
          <w:szCs w:val="24"/>
          <w:shd w:val="clear" w:color="auto" w:fill="FFFFFF"/>
          <w:lang w:eastAsia="ru-RU"/>
        </w:rPr>
        <w:t>Согласно ст. </w:t>
      </w:r>
      <w:hyperlink r:id="rId32" w:tgtFrame="_blank" w:tooltip="ТК РФ &gt;  Часть III &gt; Раздел VII. Гарантии и компенсации &gt; Глава 27. Гарантии и компенсации работникам, связанные с расторжением трудового договора &gt; Статья 180. Гарантии и компенсации работникам при ликвидации организации, сокращении численности или штата рабо" w:history="1">
        <w:r w:rsidRPr="007B1AD5">
          <w:rPr>
            <w:rFonts w:ascii="Times New Roman" w:eastAsia="Times New Roman" w:hAnsi="Times New Roman" w:cs="Times New Roman"/>
            <w:color w:val="3C5F87"/>
            <w:sz w:val="24"/>
            <w:szCs w:val="24"/>
            <w:u w:val="single"/>
            <w:lang w:eastAsia="ru-RU"/>
          </w:rPr>
          <w:t>180</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РФ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 3 ст. 81 настоящего Кодекса (часть 1).</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(часть 2).</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О предстоящем сокращении истец уведомлен 29.06.2020, что подтверждается подписью истца на уведомлении об увольнении в связи с сокращением от 29.06.2020г. № 4879.</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В силу ч. 1 ст. </w:t>
      </w:r>
      <w:hyperlink r:id="rId33" w:tgtFrame="_blank" w:tooltip="ГПК РФ &gt;  Раздел I. Общие положения &gt; Глава 6. Доказательства и доказывание &gt; Статья 56. Обязанность доказывания" w:history="1">
        <w:r w:rsidRPr="007B1AD5">
          <w:rPr>
            <w:rFonts w:ascii="Times New Roman" w:eastAsia="Times New Roman" w:hAnsi="Times New Roman" w:cs="Times New Roman"/>
            <w:color w:val="3C5F87"/>
            <w:sz w:val="24"/>
            <w:szCs w:val="24"/>
            <w:u w:val="single"/>
            <w:lang w:eastAsia="ru-RU"/>
          </w:rPr>
          <w:t>56</w:t>
        </w:r>
      </w:hyperlink>
      <w:r w:rsidRPr="007B1AD5">
        <w:rPr>
          <w:rFonts w:ascii="Times New Roman" w:eastAsia="Times New Roman" w:hAnsi="Times New Roman" w:cs="Times New Roman"/>
          <w:color w:val="000000"/>
          <w:sz w:val="24"/>
          <w:szCs w:val="24"/>
          <w:shd w:val="clear" w:color="auto" w:fill="FFFFFF"/>
          <w:lang w:eastAsia="ru-RU"/>
        </w:rPr>
        <w:t>, ст. ст. </w:t>
      </w:r>
      <w:hyperlink r:id="rId34" w:tgtFrame="_blank" w:tooltip="ГПК РФ &gt;  Раздел I. Общие положения &gt; Глава 6. Доказательства и доказывание &gt; Статья 57. Представление и истребование доказательств" w:history="1">
        <w:r w:rsidRPr="007B1AD5">
          <w:rPr>
            <w:rFonts w:ascii="Times New Roman" w:eastAsia="Times New Roman" w:hAnsi="Times New Roman" w:cs="Times New Roman"/>
            <w:color w:val="3C5F87"/>
            <w:sz w:val="24"/>
            <w:szCs w:val="24"/>
            <w:u w:val="single"/>
            <w:lang w:eastAsia="ru-RU"/>
          </w:rPr>
          <w:t>57</w:t>
        </w:r>
      </w:hyperlink>
      <w:r w:rsidRPr="007B1AD5">
        <w:rPr>
          <w:rFonts w:ascii="Times New Roman" w:eastAsia="Times New Roman" w:hAnsi="Times New Roman" w:cs="Times New Roman"/>
          <w:color w:val="000000"/>
          <w:sz w:val="24"/>
          <w:szCs w:val="24"/>
          <w:shd w:val="clear" w:color="auto" w:fill="FFFFFF"/>
          <w:lang w:eastAsia="ru-RU"/>
        </w:rPr>
        <w:t>, </w:t>
      </w:r>
      <w:hyperlink r:id="rId35" w:tgtFrame="_blank" w:tooltip="ГПК РФ &gt;  Раздел I. Общие положения &gt; Глава 6. Доказательства и доказывание &gt; Статья 68. Объяснения сторон и третьих лиц" w:history="1">
        <w:r w:rsidRPr="007B1AD5">
          <w:rPr>
            <w:rFonts w:ascii="Times New Roman" w:eastAsia="Times New Roman" w:hAnsi="Times New Roman" w:cs="Times New Roman"/>
            <w:color w:val="3C5F87"/>
            <w:sz w:val="24"/>
            <w:szCs w:val="24"/>
            <w:u w:val="single"/>
            <w:lang w:eastAsia="ru-RU"/>
          </w:rPr>
          <w:t>68</w:t>
        </w:r>
      </w:hyperlink>
      <w:r w:rsidRPr="007B1AD5">
        <w:rPr>
          <w:rFonts w:ascii="Times New Roman" w:eastAsia="Times New Roman" w:hAnsi="Times New Roman" w:cs="Times New Roman"/>
          <w:color w:val="000000"/>
          <w:sz w:val="24"/>
          <w:szCs w:val="24"/>
          <w:shd w:val="clear" w:color="auto" w:fill="FFFFFF"/>
          <w:lang w:eastAsia="ru-RU"/>
        </w:rPr>
        <w:t>, ч. 2 ст. </w:t>
      </w:r>
      <w:hyperlink r:id="rId36" w:tgtFrame="_blank" w:tooltip="ГПК РФ &gt;  Раздел II. Производство в суде первой инстанции &gt; Подраздел II. Исковое производство &gt; Глава 14. Подготовка дела к судебному разбирательству &gt; Статья 150. Действия судьи при подготовке дела к судебному разбирательству" w:history="1">
        <w:r w:rsidRPr="007B1AD5">
          <w:rPr>
            <w:rFonts w:ascii="Times New Roman" w:eastAsia="Times New Roman" w:hAnsi="Times New Roman" w:cs="Times New Roman"/>
            <w:color w:val="3C5F87"/>
            <w:sz w:val="24"/>
            <w:szCs w:val="24"/>
            <w:u w:val="single"/>
            <w:lang w:eastAsia="ru-RU"/>
          </w:rPr>
          <w:t>150</w:t>
        </w:r>
      </w:hyperlink>
      <w:r w:rsidRPr="007B1AD5">
        <w:rPr>
          <w:rFonts w:ascii="Times New Roman" w:eastAsia="Times New Roman" w:hAnsi="Times New Roman" w:cs="Times New Roman"/>
          <w:color w:val="000000"/>
          <w:sz w:val="24"/>
          <w:szCs w:val="24"/>
          <w:shd w:val="clear" w:color="auto" w:fill="FFFFFF"/>
          <w:lang w:eastAsia="ru-RU"/>
        </w:rPr>
        <w:t> Гражданского процессуального кодекса Российской Федерации, правовой позиции, изложенной в п. 29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бремя доказывания факта соблюдения порядка увольнения работника по п. 2 ч. 1 ст. </w:t>
      </w:r>
      <w:hyperlink r:id="rId37"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соблюдения обязанностей, возложенных на работодателя положениями ч. 3 ст. </w:t>
      </w:r>
      <w:hyperlink r:id="rId38"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лежит на работодателе (ответчике).</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Согласно части 3 статьи </w:t>
      </w:r>
      <w:hyperlink r:id="rId39"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увольнение по основанию, предусмотренному п. 2 ч.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566999" w:rsidRPr="007B1AD5" w:rsidRDefault="00566999" w:rsidP="00566999">
      <w:pPr>
        <w:spacing w:line="234" w:lineRule="atLeast"/>
        <w:rPr>
          <w:rFonts w:ascii="Times New Roman" w:eastAsia="Times New Roman" w:hAnsi="Times New Roman" w:cs="Times New Roman"/>
          <w:color w:val="000000"/>
          <w:sz w:val="24"/>
          <w:szCs w:val="24"/>
          <w:lang w:eastAsia="ru-RU"/>
        </w:rPr>
      </w:pPr>
    </w:p>
    <w:p w:rsidR="00566999" w:rsidRPr="007B1AD5" w:rsidRDefault="00566999" w:rsidP="00566999">
      <w:pPr>
        <w:spacing w:after="0" w:line="240" w:lineRule="auto"/>
        <w:rPr>
          <w:rFonts w:ascii="Times New Roman" w:eastAsia="Times New Roman" w:hAnsi="Times New Roman" w:cs="Times New Roman"/>
          <w:sz w:val="24"/>
          <w:szCs w:val="24"/>
          <w:lang w:eastAsia="ru-RU"/>
        </w:rPr>
      </w:pP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В соответствии с частью 1, частью 2 статьи </w:t>
      </w:r>
      <w:hyperlink r:id="rId40" w:tgtFrame="_blank" w:tooltip="ТК РФ &gt;  Часть III &gt; Раздел VII. Гарантии и компенсации &gt; Глава 27. Гарантии и компенсации работникам, связанные с расторжением трудового договора &gt; Статья 179. Преимущественное право на оставление на работе при сокращении численности или штата работников" w:history="1">
        <w:r w:rsidRPr="007B1AD5">
          <w:rPr>
            <w:rFonts w:ascii="Times New Roman" w:eastAsia="Times New Roman" w:hAnsi="Times New Roman" w:cs="Times New Roman"/>
            <w:color w:val="3C5F87"/>
            <w:sz w:val="24"/>
            <w:szCs w:val="24"/>
            <w:u w:val="single"/>
            <w:lang w:eastAsia="ru-RU"/>
          </w:rPr>
          <w:t>179</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Частями 1 и 2 статьи </w:t>
      </w:r>
      <w:hyperlink r:id="rId41" w:tgtFrame="_blank" w:tooltip="ТК РФ &gt;  Часть III &gt; Раздел VII. Гарантии и компенсации &gt; Глава 27. Гарантии и компенсации работникам, связанные с расторжением трудового договора &gt; Статья 180. Гарантии и компенсации работникам при ликвидации организации, сокращении численности или штата рабо" w:history="1">
        <w:r w:rsidRPr="007B1AD5">
          <w:rPr>
            <w:rFonts w:ascii="Times New Roman" w:eastAsia="Times New Roman" w:hAnsi="Times New Roman" w:cs="Times New Roman"/>
            <w:color w:val="3C5F87"/>
            <w:sz w:val="24"/>
            <w:szCs w:val="24"/>
            <w:u w:val="single"/>
            <w:lang w:eastAsia="ru-RU"/>
          </w:rPr>
          <w:t>180</w:t>
        </w:r>
      </w:hyperlink>
      <w:r w:rsidRPr="007B1AD5">
        <w:rPr>
          <w:rFonts w:ascii="Times New Roman" w:eastAsia="Times New Roman" w:hAnsi="Times New Roman" w:cs="Times New Roman"/>
          <w:color w:val="000000"/>
          <w:sz w:val="24"/>
          <w:szCs w:val="24"/>
          <w:shd w:val="clear" w:color="auto" w:fill="FFFFFF"/>
          <w:lang w:eastAsia="ru-RU"/>
        </w:rPr>
        <w:t xml:space="preserve"> Трудового кодекса Российской Федерации установлено, что при проведении мероприятий по сокращению численности или штата работников организации </w:t>
      </w:r>
      <w:r w:rsidRPr="007B1AD5">
        <w:rPr>
          <w:rFonts w:ascii="Times New Roman" w:eastAsia="Times New Roman" w:hAnsi="Times New Roman" w:cs="Times New Roman"/>
          <w:color w:val="000000"/>
          <w:sz w:val="24"/>
          <w:szCs w:val="24"/>
          <w:shd w:val="clear" w:color="auto" w:fill="FFFFFF"/>
          <w:lang w:eastAsia="ru-RU"/>
        </w:rPr>
        <w:lastRenderedPageBreak/>
        <w:t>работодатель обязан предложить работнику другую имеющуюся работу (вакантную должность) в соответствии с ч. 3 ст. 81 настоящего Кодекса. О предстоящем увольнении в связи с сокращением численности или штата работников организации работники предупреждаются работодателем не менее чем за два месяца до увольнения.</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В пункте 29 Постановления Пленума Верховного Суда Российской Федерации от дата N 2 "О применении судами Российской Федерации Трудового кодекса Российской Федерации" разъяснено, что в соответствии с ч. 3 ст. 81 Кодекса увольнение работника в связи с сокращением численности или штата работников организации, индивидуального предпринимателя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Судам следует иметь в виду, что 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 квалификации, опыта работы).</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Таким образом, с учетом приведенных норм материального права юридически значимым для правильного разрешения спора являлось установление судом следующих обстоятельств: реальное сокращение численности или штата работников организации, наличие вакантных должностей в организации в период со дня уведомления истца об увольнении до дня его увольнения с работы, исполнение ответчиком требований ст. ст. </w:t>
      </w:r>
      <w:hyperlink r:id="rId42" w:tgtFrame="_blank" w:tooltip="ТК РФ &gt;  Часть III &gt; Раздел VII. Гарантии и компенсации &gt; Глава 27. Гарантии и компенсации работникам, связанные с расторжением трудового договора &gt; Статья 179. Преимущественное право на оставление на работе при сокращении численности или штата работников" w:history="1">
        <w:r w:rsidRPr="007B1AD5">
          <w:rPr>
            <w:rFonts w:ascii="Times New Roman" w:eastAsia="Times New Roman" w:hAnsi="Times New Roman" w:cs="Times New Roman"/>
            <w:color w:val="3C5F87"/>
            <w:sz w:val="24"/>
            <w:szCs w:val="24"/>
            <w:u w:val="single"/>
            <w:lang w:eastAsia="ru-RU"/>
          </w:rPr>
          <w:t>179</w:t>
        </w:r>
      </w:hyperlink>
      <w:r w:rsidRPr="007B1AD5">
        <w:rPr>
          <w:rFonts w:ascii="Times New Roman" w:eastAsia="Times New Roman" w:hAnsi="Times New Roman" w:cs="Times New Roman"/>
          <w:color w:val="000000"/>
          <w:sz w:val="24"/>
          <w:szCs w:val="24"/>
          <w:shd w:val="clear" w:color="auto" w:fill="FFFFFF"/>
          <w:lang w:eastAsia="ru-RU"/>
        </w:rPr>
        <w:t>, </w:t>
      </w:r>
      <w:hyperlink r:id="rId43" w:tgtFrame="_blank" w:tooltip="ТК РФ &gt;  Часть III &gt; Раздел VII. Гарантии и компенсации &gt; Глава 27. Гарантии и компенсации работникам, связанные с расторжением трудового договора &gt; Статья 180. Гарантии и компенсации работникам при ликвидации организации, сокращении численности или штата рабо" w:history="1">
        <w:r w:rsidRPr="007B1AD5">
          <w:rPr>
            <w:rFonts w:ascii="Times New Roman" w:eastAsia="Times New Roman" w:hAnsi="Times New Roman" w:cs="Times New Roman"/>
            <w:color w:val="3C5F87"/>
            <w:sz w:val="24"/>
            <w:szCs w:val="24"/>
            <w:u w:val="single"/>
            <w:lang w:eastAsia="ru-RU"/>
          </w:rPr>
          <w:t>180 ТК РФ</w:t>
        </w:r>
      </w:hyperlink>
      <w:r w:rsidRPr="007B1AD5">
        <w:rPr>
          <w:rFonts w:ascii="Times New Roman" w:eastAsia="Times New Roman" w:hAnsi="Times New Roman" w:cs="Times New Roman"/>
          <w:color w:val="000000"/>
          <w:sz w:val="24"/>
          <w:szCs w:val="24"/>
          <w:shd w:val="clear" w:color="auto" w:fill="FFFFFF"/>
          <w:lang w:eastAsia="ru-RU"/>
        </w:rPr>
        <w:t>.</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Из представленных в материалы дела документов, усматривается, что истцу для замещения не были предложены не все вакантные должности.</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Ответчиком истцу было однократно предложено замещение вакантной должности специалиста 1 категории отдела по обеспечению общественной безопасности, гражданской обороне и чрезвычайным ситуациям, информационных технологий и защиты информации, что подтверждается письмом от 17.08.2020 № 6419.</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Как следует из письменных возражений ответчика и пояснений представителя ответчика, иные вакантные должности истцу не предлагались, так как ранее были уже предложены другим работникам, подпадающим под сокращение и получения от данных работников согласия на замещение.</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Доказательств, что истец имеет более низкий уровень образования, квалификации и опыт, чем иные работники, ответчиком суду не представлено.</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В соответствии со ст. </w:t>
      </w:r>
      <w:hyperlink r:id="rId44" w:tgtFrame="_blank" w:tooltip="ТК РФ &gt;  Часть III &gt; Раздел III. Трудовой договор &gt; Глава 13. Прекращение трудового договора &gt; 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w:history="1">
        <w:r w:rsidRPr="007B1AD5">
          <w:rPr>
            <w:rFonts w:ascii="Times New Roman" w:eastAsia="Times New Roman" w:hAnsi="Times New Roman" w:cs="Times New Roman"/>
            <w:color w:val="3C5F87"/>
            <w:sz w:val="24"/>
            <w:szCs w:val="24"/>
            <w:u w:val="single"/>
            <w:lang w:eastAsia="ru-RU"/>
          </w:rPr>
          <w:t>82 ТК РФ</w:t>
        </w:r>
      </w:hyperlink>
      <w:r w:rsidRPr="007B1AD5">
        <w:rPr>
          <w:rFonts w:ascii="Times New Roman" w:eastAsia="Times New Roman" w:hAnsi="Times New Roman" w:cs="Times New Roman"/>
          <w:color w:val="000000"/>
          <w:sz w:val="24"/>
          <w:szCs w:val="24"/>
          <w:shd w:val="clear" w:color="auto" w:fill="FFFFFF"/>
          <w:lang w:eastAsia="ru-RU"/>
        </w:rPr>
        <w:t> 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w:t>
      </w:r>
      <w:hyperlink r:id="rId45"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 ТК РФ</w:t>
        </w:r>
      </w:hyperlink>
      <w:r w:rsidRPr="007B1AD5">
        <w:rPr>
          <w:rFonts w:ascii="Times New Roman" w:eastAsia="Times New Roman" w:hAnsi="Times New Roman" w:cs="Times New Roman"/>
          <w:color w:val="000000"/>
          <w:sz w:val="24"/>
          <w:szCs w:val="24"/>
          <w:shd w:val="clear" w:color="auto" w:fill="FFFFFF"/>
          <w:lang w:eastAsia="ru-RU"/>
        </w:rPr>
        <w:t>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lastRenderedPageBreak/>
        <w:br/>
      </w:r>
      <w:r w:rsidRPr="007B1AD5">
        <w:rPr>
          <w:rFonts w:ascii="Times New Roman" w:eastAsia="Times New Roman" w:hAnsi="Times New Roman" w:cs="Times New Roman"/>
          <w:color w:val="000000"/>
          <w:sz w:val="24"/>
          <w:szCs w:val="24"/>
          <w:shd w:val="clear" w:color="auto" w:fill="FFFFFF"/>
          <w:lang w:eastAsia="ru-RU"/>
        </w:rPr>
        <w:t>Увольнение работников, являющихся членами профсоюза, по основаниям, предусмотренным пунктами 2, 3 или 5 части первой статьи </w:t>
      </w:r>
      <w:hyperlink r:id="rId46"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 ТК РФ</w:t>
        </w:r>
      </w:hyperlink>
      <w:r w:rsidRPr="007B1AD5">
        <w:rPr>
          <w:rFonts w:ascii="Times New Roman" w:eastAsia="Times New Roman" w:hAnsi="Times New Roman" w:cs="Times New Roman"/>
          <w:color w:val="000000"/>
          <w:sz w:val="24"/>
          <w:szCs w:val="24"/>
          <w:shd w:val="clear" w:color="auto" w:fill="FFFFFF"/>
          <w:lang w:eastAsia="ru-RU"/>
        </w:rPr>
        <w:t> производится с учетом мотивированного мнения выборного органа первичной профсоюзной организации в соответствии со статьей </w:t>
      </w:r>
      <w:hyperlink r:id="rId47"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58. Защита трудовых прав и законных интерес" w:history="1">
        <w:r w:rsidRPr="007B1AD5">
          <w:rPr>
            <w:rFonts w:ascii="Times New Roman" w:eastAsia="Times New Roman" w:hAnsi="Times New Roman" w:cs="Times New Roman"/>
            <w:color w:val="3C5F87"/>
            <w:sz w:val="24"/>
            <w:szCs w:val="24"/>
            <w:u w:val="single"/>
            <w:lang w:eastAsia="ru-RU"/>
          </w:rPr>
          <w:t>373 ТК РФ</w:t>
        </w:r>
      </w:hyperlink>
      <w:r w:rsidRPr="007B1AD5">
        <w:rPr>
          <w:rFonts w:ascii="Times New Roman" w:eastAsia="Times New Roman" w:hAnsi="Times New Roman" w:cs="Times New Roman"/>
          <w:color w:val="000000"/>
          <w:sz w:val="24"/>
          <w:szCs w:val="24"/>
          <w:shd w:val="clear" w:color="auto" w:fill="FFFFFF"/>
          <w:lang w:eastAsia="ru-RU"/>
        </w:rPr>
        <w:t>.</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Работодателем в адрес выборного органа первичной организации направлены документы о предстоящем сокращении работников, но только в отношении 10 работников, в то время, как согласно распоряжению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от 25.06.2020 № 415-р под сокращение попадало 32 работника.</w:t>
      </w:r>
    </w:p>
    <w:p w:rsidR="00566999" w:rsidRPr="007B1AD5" w:rsidRDefault="00566999" w:rsidP="00566999">
      <w:pPr>
        <w:spacing w:line="234" w:lineRule="atLeast"/>
        <w:rPr>
          <w:rFonts w:ascii="Times New Roman" w:eastAsia="Times New Roman" w:hAnsi="Times New Roman" w:cs="Times New Roman"/>
          <w:color w:val="000000"/>
          <w:sz w:val="24"/>
          <w:szCs w:val="24"/>
          <w:lang w:eastAsia="ru-RU"/>
        </w:rPr>
      </w:pPr>
    </w:p>
    <w:p w:rsidR="00566999" w:rsidRPr="007B1AD5" w:rsidRDefault="00566999" w:rsidP="00566999">
      <w:pPr>
        <w:spacing w:after="0" w:line="240" w:lineRule="auto"/>
        <w:rPr>
          <w:rFonts w:ascii="Times New Roman" w:eastAsia="Times New Roman" w:hAnsi="Times New Roman" w:cs="Times New Roman"/>
          <w:sz w:val="24"/>
          <w:szCs w:val="24"/>
          <w:lang w:eastAsia="ru-RU"/>
        </w:rPr>
      </w:pP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Пояснений по данному факту представителем ответчика суду не представлено.</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Таким образом, указанные действия работодателя свидетельствуют о нарушении трудовых прав работника.</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Доказательств предложения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Арслантаеву</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всех имеющихся у ответчика вакантных должностей, соответствующих его квалификации, а также вакантных нижестоящих должностей или нижеоплачиваемой работы, которую он может выполнять с учетом состояния его здоровья, ответчиком в нарушение статьи </w:t>
      </w:r>
      <w:hyperlink r:id="rId48" w:tgtFrame="_blank" w:tooltip="ГПК РФ &gt;  Раздел I. Общие положения &gt; Глава 6. Доказательства и доказывание &gt; Статья 56. Обязанность доказывания" w:history="1">
        <w:r w:rsidRPr="007B1AD5">
          <w:rPr>
            <w:rFonts w:ascii="Times New Roman" w:eastAsia="Times New Roman" w:hAnsi="Times New Roman" w:cs="Times New Roman"/>
            <w:color w:val="3C5F87"/>
            <w:sz w:val="24"/>
            <w:szCs w:val="24"/>
            <w:u w:val="single"/>
            <w:lang w:eastAsia="ru-RU"/>
          </w:rPr>
          <w:t>56</w:t>
        </w:r>
      </w:hyperlink>
      <w:r w:rsidRPr="007B1AD5">
        <w:rPr>
          <w:rFonts w:ascii="Times New Roman" w:eastAsia="Times New Roman" w:hAnsi="Times New Roman" w:cs="Times New Roman"/>
          <w:color w:val="000000"/>
          <w:sz w:val="24"/>
          <w:szCs w:val="24"/>
          <w:shd w:val="clear" w:color="auto" w:fill="FFFFFF"/>
          <w:lang w:eastAsia="ru-RU"/>
        </w:rPr>
        <w:t> Гражданского процессуального кодекса Российской Федерации суду представлено не было.</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Кроме того, ответчиком не представлено доказательств, свидетельствующих о выполнении требований статьи </w:t>
      </w:r>
      <w:hyperlink r:id="rId49" w:tgtFrame="_blank" w:tooltip="ТК РФ &gt;  Часть III &gt; Раздел VII. Гарантии и компенсации &gt; Глава 27. Гарантии и компенсации работникам, связанные с расторжением трудового договора &gt; Статья 179. Преимущественное право на оставление на работе при сокращении численности или штата работников" w:history="1">
        <w:r w:rsidRPr="007B1AD5">
          <w:rPr>
            <w:rFonts w:ascii="Times New Roman" w:eastAsia="Times New Roman" w:hAnsi="Times New Roman" w:cs="Times New Roman"/>
            <w:color w:val="3C5F87"/>
            <w:sz w:val="24"/>
            <w:szCs w:val="24"/>
            <w:u w:val="single"/>
            <w:lang w:eastAsia="ru-RU"/>
          </w:rPr>
          <w:t>179</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При таких обстоятельствах, при увольнении истца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Р.Х. работодателем не были соблюдены требования части 3, статьи </w:t>
      </w:r>
      <w:hyperlink r:id="rId50"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w:t>
        </w:r>
      </w:hyperlink>
      <w:r w:rsidRPr="007B1AD5">
        <w:rPr>
          <w:rFonts w:ascii="Times New Roman" w:eastAsia="Times New Roman" w:hAnsi="Times New Roman" w:cs="Times New Roman"/>
          <w:color w:val="000000"/>
          <w:sz w:val="24"/>
          <w:szCs w:val="24"/>
          <w:shd w:val="clear" w:color="auto" w:fill="FFFFFF"/>
          <w:lang w:eastAsia="ru-RU"/>
        </w:rPr>
        <w:t>, части 1 и </w:t>
      </w:r>
      <w:hyperlink r:id="rId51" w:tgtFrame="_blank" w:tooltip="ТК РФ &gt;  Часть I &gt; Раздел I. Общие положения &gt; Глава 1. Основные начала трудового законодательства &gt; Статья 2. Основные принципы правового регулирования трудовых отношений и иных непосредственно связанных с ними отношений" w:history="1">
        <w:r w:rsidRPr="007B1AD5">
          <w:rPr>
            <w:rFonts w:ascii="Times New Roman" w:eastAsia="Times New Roman" w:hAnsi="Times New Roman" w:cs="Times New Roman"/>
            <w:color w:val="3C5F87"/>
            <w:sz w:val="24"/>
            <w:szCs w:val="24"/>
            <w:u w:val="single"/>
            <w:lang w:eastAsia="ru-RU"/>
          </w:rPr>
          <w:t>2</w:t>
        </w:r>
      </w:hyperlink>
      <w:r w:rsidRPr="007B1AD5">
        <w:rPr>
          <w:rFonts w:ascii="Times New Roman" w:eastAsia="Times New Roman" w:hAnsi="Times New Roman" w:cs="Times New Roman"/>
          <w:color w:val="000000"/>
          <w:sz w:val="24"/>
          <w:szCs w:val="24"/>
          <w:shd w:val="clear" w:color="auto" w:fill="FFFFFF"/>
          <w:lang w:eastAsia="ru-RU"/>
        </w:rPr>
        <w:t> статьи </w:t>
      </w:r>
      <w:hyperlink r:id="rId52" w:tgtFrame="_blank" w:tooltip="ТК РФ &gt;  Часть III &gt; Раздел VII. Гарантии и компенсации &gt; Глава 27. Гарантии и компенсации работникам, связанные с расторжением трудового договора &gt; Статья 180. Гарантии и компенсации работникам при ликвидации организации, сокращении численности или штата рабо" w:history="1">
        <w:r w:rsidRPr="007B1AD5">
          <w:rPr>
            <w:rFonts w:ascii="Times New Roman" w:eastAsia="Times New Roman" w:hAnsi="Times New Roman" w:cs="Times New Roman"/>
            <w:color w:val="3C5F87"/>
            <w:sz w:val="24"/>
            <w:szCs w:val="24"/>
            <w:u w:val="single"/>
            <w:lang w:eastAsia="ru-RU"/>
          </w:rPr>
          <w:t>180</w:t>
        </w:r>
      </w:hyperlink>
      <w:r w:rsidRPr="007B1AD5">
        <w:rPr>
          <w:rFonts w:ascii="Times New Roman" w:eastAsia="Times New Roman" w:hAnsi="Times New Roman" w:cs="Times New Roman"/>
          <w:color w:val="000000"/>
          <w:sz w:val="24"/>
          <w:szCs w:val="24"/>
          <w:shd w:val="clear" w:color="auto" w:fill="FFFFFF"/>
          <w:lang w:eastAsia="ru-RU"/>
        </w:rPr>
        <w:t>, статьи </w:t>
      </w:r>
      <w:hyperlink r:id="rId53" w:tgtFrame="_blank" w:tooltip="ТК РФ &gt;  Часть III &gt; Раздел VII. Гарантии и компенсации &gt; Глава 27. Гарантии и компенсации работникам, связанные с расторжением трудового договора &gt; Статья 179. Преимущественное право на оставление на работе при сокращении численности или штата работников" w:history="1">
        <w:r w:rsidRPr="007B1AD5">
          <w:rPr>
            <w:rFonts w:ascii="Times New Roman" w:eastAsia="Times New Roman" w:hAnsi="Times New Roman" w:cs="Times New Roman"/>
            <w:color w:val="3C5F87"/>
            <w:sz w:val="24"/>
            <w:szCs w:val="24"/>
            <w:u w:val="single"/>
            <w:lang w:eastAsia="ru-RU"/>
          </w:rPr>
          <w:t>179</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в связи с чем его увольнение по основаниям пункта 2 части 1 статьи </w:t>
      </w:r>
      <w:hyperlink r:id="rId54" w:tgtFrame="_blank" w:tooltip="ТК РФ &gt;  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7B1AD5">
          <w:rPr>
            <w:rFonts w:ascii="Times New Roman" w:eastAsia="Times New Roman" w:hAnsi="Times New Roman" w:cs="Times New Roman"/>
            <w:color w:val="3C5F87"/>
            <w:sz w:val="24"/>
            <w:szCs w:val="24"/>
            <w:u w:val="single"/>
            <w:lang w:eastAsia="ru-RU"/>
          </w:rPr>
          <w:t>81</w:t>
        </w:r>
      </w:hyperlink>
      <w:r w:rsidRPr="007B1AD5">
        <w:rPr>
          <w:rFonts w:ascii="Times New Roman" w:eastAsia="Times New Roman" w:hAnsi="Times New Roman" w:cs="Times New Roman"/>
          <w:color w:val="000000"/>
          <w:sz w:val="24"/>
          <w:szCs w:val="24"/>
          <w:shd w:val="clear" w:color="auto" w:fill="FFFFFF"/>
          <w:lang w:eastAsia="ru-RU"/>
        </w:rPr>
        <w:t> Трудового кодекса Российской Федерации нельзя признать законным.</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Разрешая вопрос о взыскании с ответчика в пользу истца оплаты за время вынужденного прогула суд принимает во внимание следующее.</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В соответствии с </w:t>
      </w:r>
      <w:proofErr w:type="spellStart"/>
      <w:r w:rsidRPr="007B1AD5">
        <w:rPr>
          <w:rFonts w:ascii="Times New Roman" w:eastAsia="Times New Roman" w:hAnsi="Times New Roman" w:cs="Times New Roman"/>
          <w:color w:val="000000"/>
          <w:sz w:val="24"/>
          <w:szCs w:val="24"/>
          <w:shd w:val="clear" w:color="auto" w:fill="FFFFFF"/>
          <w:lang w:eastAsia="ru-RU"/>
        </w:rPr>
        <w:t>абз</w:t>
      </w:r>
      <w:proofErr w:type="spellEnd"/>
      <w:r w:rsidRPr="007B1AD5">
        <w:rPr>
          <w:rFonts w:ascii="Times New Roman" w:eastAsia="Times New Roman" w:hAnsi="Times New Roman" w:cs="Times New Roman"/>
          <w:color w:val="000000"/>
          <w:sz w:val="24"/>
          <w:szCs w:val="24"/>
          <w:shd w:val="clear" w:color="auto" w:fill="FFFFFF"/>
          <w:lang w:eastAsia="ru-RU"/>
        </w:rPr>
        <w:t>. 2 ст. </w:t>
      </w:r>
      <w:hyperlink r:id="rId55" w:tgtFrame="_blank" w:tooltip="ТК РФ &gt;  Часть III &gt; Раздел XI. Материальная ответственность сторон трудового договора &gt; Глава 38. Материальная ответственность работодателя перед работником &gt; Статья 234. Обязанность работодателя возместить работнику материальный ущерб, причиненный в результа" w:history="1">
        <w:r w:rsidRPr="007B1AD5">
          <w:rPr>
            <w:rFonts w:ascii="Times New Roman" w:eastAsia="Times New Roman" w:hAnsi="Times New Roman" w:cs="Times New Roman"/>
            <w:color w:val="3C5F87"/>
            <w:sz w:val="24"/>
            <w:szCs w:val="24"/>
            <w:u w:val="single"/>
            <w:lang w:eastAsia="ru-RU"/>
          </w:rPr>
          <w:t>234 ТК РФ</w:t>
        </w:r>
      </w:hyperlink>
      <w:r w:rsidRPr="007B1AD5">
        <w:rPr>
          <w:rFonts w:ascii="Times New Roman" w:eastAsia="Times New Roman" w:hAnsi="Times New Roman" w:cs="Times New Roman"/>
          <w:color w:val="000000"/>
          <w:sz w:val="24"/>
          <w:szCs w:val="24"/>
          <w:shd w:val="clear" w:color="auto" w:fill="FFFFFF"/>
          <w:lang w:eastAsia="ru-RU"/>
        </w:rPr>
        <w:t>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незаконного отстранения работника от работы, его увольнения или перевода на другую работу.</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Учитывая, что увольнение истца признано незаконным, работодатель обязан возместить ему средний заработок за все время вынужденного прогула с 02 сентября 2020 года (дата, следующая за днем прекращения трудового договора, которым в силу статьи </w:t>
      </w:r>
      <w:hyperlink r:id="rId56" w:tgtFrame="_blank" w:tooltip="ТК РФ &gt;  Часть III &gt; Раздел III. Трудовой договор &gt; Глава 13. Прекращение трудового договора &gt; Статья 84.1. Общий порядок оформления прекращения трудового договора" w:history="1">
        <w:r w:rsidRPr="007B1AD5">
          <w:rPr>
            <w:rFonts w:ascii="Times New Roman" w:eastAsia="Times New Roman" w:hAnsi="Times New Roman" w:cs="Times New Roman"/>
            <w:color w:val="3C5F87"/>
            <w:sz w:val="24"/>
            <w:szCs w:val="24"/>
            <w:u w:val="single"/>
            <w:lang w:eastAsia="ru-RU"/>
          </w:rPr>
          <w:t>84.1 ТК РФ</w:t>
        </w:r>
      </w:hyperlink>
      <w:r w:rsidRPr="007B1AD5">
        <w:rPr>
          <w:rFonts w:ascii="Times New Roman" w:eastAsia="Times New Roman" w:hAnsi="Times New Roman" w:cs="Times New Roman"/>
          <w:color w:val="000000"/>
          <w:sz w:val="24"/>
          <w:szCs w:val="24"/>
          <w:shd w:val="clear" w:color="auto" w:fill="FFFFFF"/>
          <w:lang w:eastAsia="ru-RU"/>
        </w:rPr>
        <w:t> являлся последний день работы работника) по дату вынесения решения суда - 12 ноября 2020 года, то есть за 51 день вынужденного прогула.</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При расчете среднего заработка за время вынужденного прогула за период с 02 сентября 2020 года по 12 ноября 2020 года, суд исходит из размера среднедневного заработка истца в сумме &lt;данные изъяты&gt; (согласно представленной ответчиком справки), количества дней вынужденного прогула - 51 и суммы выплаченного истцу в связи с увольнением выходного пособия в размере &lt;данные изъяты&gt;.</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lastRenderedPageBreak/>
        <w:br/>
      </w:r>
      <w:r w:rsidRPr="007B1AD5">
        <w:rPr>
          <w:rFonts w:ascii="Times New Roman" w:eastAsia="Times New Roman" w:hAnsi="Times New Roman" w:cs="Times New Roman"/>
          <w:color w:val="000000"/>
          <w:sz w:val="24"/>
          <w:szCs w:val="24"/>
          <w:shd w:val="clear" w:color="auto" w:fill="FFFFFF"/>
          <w:lang w:eastAsia="ru-RU"/>
        </w:rPr>
        <w:t>Таким образом, сумма среднего заработка за время вынужденного прогула составит: &lt;данные изъяты&gt; рублей.</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Согласно ст. </w:t>
      </w:r>
      <w:hyperlink r:id="rId57"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60. Рассмотрение и разрешение индивидуальны" w:history="1">
        <w:r w:rsidRPr="007B1AD5">
          <w:rPr>
            <w:rFonts w:ascii="Times New Roman" w:eastAsia="Times New Roman" w:hAnsi="Times New Roman" w:cs="Times New Roman"/>
            <w:color w:val="3C5F87"/>
            <w:sz w:val="24"/>
            <w:szCs w:val="24"/>
            <w:u w:val="single"/>
            <w:lang w:eastAsia="ru-RU"/>
          </w:rPr>
          <w:t>394 ТК РФ</w:t>
        </w:r>
      </w:hyperlink>
      <w:r w:rsidRPr="007B1AD5">
        <w:rPr>
          <w:rFonts w:ascii="Times New Roman" w:eastAsia="Times New Roman" w:hAnsi="Times New Roman" w:cs="Times New Roman"/>
          <w:color w:val="000000"/>
          <w:sz w:val="24"/>
          <w:szCs w:val="24"/>
          <w:shd w:val="clear" w:color="auto" w:fill="FFFFFF"/>
          <w:lang w:eastAsia="ru-RU"/>
        </w:rPr>
        <w:t>, в случаях увольнения без законного основания или с нарушением установленного порядка увольнения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На основании статей </w:t>
      </w:r>
      <w:hyperlink r:id="rId58" w:tgtFrame="_blank" w:tooltip="ТК РФ &gt;  Часть I &gt; Раздел I. Общие положения &gt; Глава 1. Основные начала трудового законодательства &gt; Статья 3. Запрещение дискриминации в сфере труда" w:history="1">
        <w:r w:rsidRPr="007B1AD5">
          <w:rPr>
            <w:rFonts w:ascii="Times New Roman" w:eastAsia="Times New Roman" w:hAnsi="Times New Roman" w:cs="Times New Roman"/>
            <w:color w:val="3C5F87"/>
            <w:sz w:val="24"/>
            <w:szCs w:val="24"/>
            <w:u w:val="single"/>
            <w:lang w:eastAsia="ru-RU"/>
          </w:rPr>
          <w:t>3</w:t>
        </w:r>
      </w:hyperlink>
      <w:r w:rsidRPr="007B1AD5">
        <w:rPr>
          <w:rFonts w:ascii="Times New Roman" w:eastAsia="Times New Roman" w:hAnsi="Times New Roman" w:cs="Times New Roman"/>
          <w:color w:val="000000"/>
          <w:sz w:val="24"/>
          <w:szCs w:val="24"/>
          <w:shd w:val="clear" w:color="auto" w:fill="FFFFFF"/>
          <w:lang w:eastAsia="ru-RU"/>
        </w:rPr>
        <w:t>, </w:t>
      </w:r>
      <w:hyperlink r:id="rId59" w:tgtFrame="_blank" w:tooltip="ТК РФ &gt;  Часть III &gt; Раздел XI. Материальная ответственность сторон трудового договора &gt; Глава 38. Материальная ответственность работодателя перед работником &gt; Статья 237. Возмещение морального вреда, причиненного работнику" w:history="1">
        <w:r w:rsidRPr="007B1AD5">
          <w:rPr>
            <w:rFonts w:ascii="Times New Roman" w:eastAsia="Times New Roman" w:hAnsi="Times New Roman" w:cs="Times New Roman"/>
            <w:color w:val="3C5F87"/>
            <w:sz w:val="24"/>
            <w:szCs w:val="24"/>
            <w:u w:val="single"/>
            <w:lang w:eastAsia="ru-RU"/>
          </w:rPr>
          <w:t>237 ТК РФ</w:t>
        </w:r>
      </w:hyperlink>
      <w:r w:rsidRPr="007B1AD5">
        <w:rPr>
          <w:rFonts w:ascii="Times New Roman" w:eastAsia="Times New Roman" w:hAnsi="Times New Roman" w:cs="Times New Roman"/>
          <w:color w:val="000000"/>
          <w:sz w:val="24"/>
          <w:szCs w:val="24"/>
          <w:shd w:val="clear" w:color="auto" w:fill="FFFFFF"/>
          <w:lang w:eastAsia="ru-RU"/>
        </w:rPr>
        <w:t> 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Учитывая вышеприведенные положения, принцип разумности и справедливости, факт нарушения ответчиком без установленных законом оснований трудовых прав истца, степень физических и нравственных страданий, причиненных истцу, ухудшением самочувствия, связанного с переживаниями по факту действий работодателя, суд полагает возможным удовлетворить требование истца о взыскании морального вреда в части, взыскав с ответчика в пользу истца в счет компенсации морального вреда 10 000 рублей, признавая данный размер компенсации соответствующим допущенному со стороны ответчика нарушению прав истца, достаточным и справедливым.</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Оснований для его взыскания в большем размере, заявленном истцом, суд не усматривает.</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В силу статьи </w:t>
      </w:r>
      <w:hyperlink r:id="rId60"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60. Рассмотрение и разрешение индивидуальны" w:history="1">
        <w:r w:rsidRPr="007B1AD5">
          <w:rPr>
            <w:rFonts w:ascii="Times New Roman" w:eastAsia="Times New Roman" w:hAnsi="Times New Roman" w:cs="Times New Roman"/>
            <w:color w:val="3C5F87"/>
            <w:sz w:val="24"/>
            <w:szCs w:val="24"/>
            <w:u w:val="single"/>
            <w:lang w:eastAsia="ru-RU"/>
          </w:rPr>
          <w:t>396 ТК РФ</w:t>
        </w:r>
      </w:hyperlink>
      <w:r w:rsidRPr="007B1AD5">
        <w:rPr>
          <w:rFonts w:ascii="Times New Roman" w:eastAsia="Times New Roman" w:hAnsi="Times New Roman" w:cs="Times New Roman"/>
          <w:color w:val="000000"/>
          <w:sz w:val="24"/>
          <w:szCs w:val="24"/>
          <w:shd w:val="clear" w:color="auto" w:fill="FFFFFF"/>
          <w:lang w:eastAsia="ru-RU"/>
        </w:rPr>
        <w:t> решение суда о восстановлении на работе незаконно уволенного работника, подлежит немедленному исполнению.</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На основании изложенного, руководствуясь ст. </w:t>
      </w:r>
      <w:hyperlink r:id="rId6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7B1AD5">
          <w:rPr>
            <w:rFonts w:ascii="Times New Roman" w:eastAsia="Times New Roman" w:hAnsi="Times New Roman" w:cs="Times New Roman"/>
            <w:color w:val="3C5F87"/>
            <w:sz w:val="24"/>
            <w:szCs w:val="24"/>
            <w:u w:val="single"/>
            <w:lang w:eastAsia="ru-RU"/>
          </w:rPr>
          <w:t>194</w:t>
        </w:r>
      </w:hyperlink>
      <w:r w:rsidRPr="007B1AD5">
        <w:rPr>
          <w:rFonts w:ascii="Times New Roman" w:eastAsia="Times New Roman" w:hAnsi="Times New Roman" w:cs="Times New Roman"/>
          <w:color w:val="000000"/>
          <w:sz w:val="24"/>
          <w:szCs w:val="24"/>
          <w:shd w:val="clear" w:color="auto" w:fill="FFFFFF"/>
          <w:lang w:eastAsia="ru-RU"/>
        </w:rPr>
        <w:t>-</w:t>
      </w:r>
      <w:hyperlink r:id="rId62"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7B1AD5">
          <w:rPr>
            <w:rFonts w:ascii="Times New Roman" w:eastAsia="Times New Roman" w:hAnsi="Times New Roman" w:cs="Times New Roman"/>
            <w:color w:val="3C5F87"/>
            <w:sz w:val="24"/>
            <w:szCs w:val="24"/>
            <w:u w:val="single"/>
            <w:lang w:eastAsia="ru-RU"/>
          </w:rPr>
          <w:t>199 ГПК РФ</w:t>
        </w:r>
      </w:hyperlink>
      <w:r w:rsidRPr="007B1AD5">
        <w:rPr>
          <w:rFonts w:ascii="Times New Roman" w:eastAsia="Times New Roman" w:hAnsi="Times New Roman" w:cs="Times New Roman"/>
          <w:color w:val="000000"/>
          <w:sz w:val="24"/>
          <w:szCs w:val="24"/>
          <w:shd w:val="clear" w:color="auto" w:fill="FFFFFF"/>
          <w:lang w:eastAsia="ru-RU"/>
        </w:rPr>
        <w:t>, суд</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p>
    <w:p w:rsidR="00566999" w:rsidRPr="007B1AD5" w:rsidRDefault="00566999" w:rsidP="00566999">
      <w:pPr>
        <w:spacing w:after="0" w:line="234" w:lineRule="atLeast"/>
        <w:jc w:val="center"/>
        <w:rPr>
          <w:rFonts w:ascii="Times New Roman" w:eastAsia="Times New Roman" w:hAnsi="Times New Roman" w:cs="Times New Roman"/>
          <w:color w:val="000000"/>
          <w:sz w:val="24"/>
          <w:szCs w:val="24"/>
          <w:lang w:eastAsia="ru-RU"/>
        </w:rPr>
      </w:pPr>
      <w:r w:rsidRPr="007B1AD5">
        <w:rPr>
          <w:rFonts w:ascii="Times New Roman" w:eastAsia="Times New Roman" w:hAnsi="Times New Roman" w:cs="Times New Roman"/>
          <w:b/>
          <w:bCs/>
          <w:color w:val="000000"/>
          <w:sz w:val="24"/>
          <w:szCs w:val="24"/>
          <w:bdr w:val="none" w:sz="0" w:space="0" w:color="auto" w:frame="1"/>
          <w:lang w:eastAsia="ru-RU"/>
        </w:rPr>
        <w:t>Р Е Ш И Л:</w:t>
      </w:r>
    </w:p>
    <w:p w:rsidR="00566999" w:rsidRPr="007B1AD5" w:rsidRDefault="00566999" w:rsidP="00566999">
      <w:pPr>
        <w:rPr>
          <w:rFonts w:ascii="Times New Roman" w:hAnsi="Times New Roman" w:cs="Times New Roman"/>
          <w:sz w:val="24"/>
          <w:szCs w:val="24"/>
        </w:rPr>
      </w:pP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Исковые требования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Рината </w:t>
      </w:r>
      <w:proofErr w:type="spellStart"/>
      <w:r w:rsidRPr="007B1AD5">
        <w:rPr>
          <w:rFonts w:ascii="Times New Roman" w:eastAsia="Times New Roman" w:hAnsi="Times New Roman" w:cs="Times New Roman"/>
          <w:color w:val="000000"/>
          <w:sz w:val="24"/>
          <w:szCs w:val="24"/>
          <w:shd w:val="clear" w:color="auto" w:fill="FFFFFF"/>
          <w:lang w:eastAsia="ru-RU"/>
        </w:rPr>
        <w:t>Хабибовича</w:t>
      </w:r>
      <w:proofErr w:type="spellEnd"/>
      <w:r w:rsidRPr="007B1AD5">
        <w:rPr>
          <w:rFonts w:ascii="Times New Roman" w:eastAsia="Times New Roman" w:hAnsi="Times New Roman" w:cs="Times New Roman"/>
          <w:color w:val="000000"/>
          <w:sz w:val="24"/>
          <w:szCs w:val="24"/>
          <w:shd w:val="clear" w:color="auto" w:fill="FFFFFF"/>
          <w:lang w:eastAsia="ru-RU"/>
        </w:rPr>
        <w:t xml:space="preserve"> к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о признании увольнения незаконным, восстановлении на работе и взыскании среднего заработка за время вынужденного прогула по день восстановления на работе, взыскании компенсации морального вреда - удовлетворить частично.</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Признать незаконным распоряжение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&lt;данные изъяты&gt;.</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Восстановить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Рината </w:t>
      </w:r>
      <w:proofErr w:type="spellStart"/>
      <w:r w:rsidRPr="007B1AD5">
        <w:rPr>
          <w:rFonts w:ascii="Times New Roman" w:eastAsia="Times New Roman" w:hAnsi="Times New Roman" w:cs="Times New Roman"/>
          <w:color w:val="000000"/>
          <w:sz w:val="24"/>
          <w:szCs w:val="24"/>
          <w:shd w:val="clear" w:color="auto" w:fill="FFFFFF"/>
          <w:lang w:eastAsia="ru-RU"/>
        </w:rPr>
        <w:t>Хабибовича</w:t>
      </w:r>
      <w:proofErr w:type="spellEnd"/>
      <w:r w:rsidRPr="007B1AD5">
        <w:rPr>
          <w:rFonts w:ascii="Times New Roman" w:eastAsia="Times New Roman" w:hAnsi="Times New Roman" w:cs="Times New Roman"/>
          <w:color w:val="000000"/>
          <w:sz w:val="24"/>
          <w:szCs w:val="24"/>
          <w:shd w:val="clear" w:color="auto" w:fill="FFFFFF"/>
          <w:lang w:eastAsia="ru-RU"/>
        </w:rPr>
        <w:t xml:space="preserve"> на работе в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в должности начальника </w:t>
      </w:r>
      <w:r w:rsidRPr="007B1AD5">
        <w:rPr>
          <w:rFonts w:ascii="Times New Roman" w:eastAsia="Times New Roman" w:hAnsi="Times New Roman" w:cs="Times New Roman"/>
          <w:color w:val="000000"/>
          <w:sz w:val="24"/>
          <w:szCs w:val="24"/>
          <w:shd w:val="clear" w:color="auto" w:fill="FFFFFF"/>
          <w:lang w:eastAsia="ru-RU"/>
        </w:rPr>
        <w:lastRenderedPageBreak/>
        <w:t>отдела технической поддержки и информационной безопасности.</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Взыскать с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Ставропольскою края в пользу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Рината </w:t>
      </w:r>
      <w:proofErr w:type="spellStart"/>
      <w:r w:rsidRPr="007B1AD5">
        <w:rPr>
          <w:rFonts w:ascii="Times New Roman" w:eastAsia="Times New Roman" w:hAnsi="Times New Roman" w:cs="Times New Roman"/>
          <w:color w:val="000000"/>
          <w:sz w:val="24"/>
          <w:szCs w:val="24"/>
          <w:shd w:val="clear" w:color="auto" w:fill="FFFFFF"/>
          <w:lang w:eastAsia="ru-RU"/>
        </w:rPr>
        <w:t>Хабибовича</w:t>
      </w:r>
      <w:proofErr w:type="spellEnd"/>
      <w:r w:rsidRPr="007B1AD5">
        <w:rPr>
          <w:rFonts w:ascii="Times New Roman" w:eastAsia="Times New Roman" w:hAnsi="Times New Roman" w:cs="Times New Roman"/>
          <w:color w:val="000000"/>
          <w:sz w:val="24"/>
          <w:szCs w:val="24"/>
          <w:shd w:val="clear" w:color="auto" w:fill="FFFFFF"/>
          <w:lang w:eastAsia="ru-RU"/>
        </w:rPr>
        <w:t xml:space="preserve"> средний заработок за время вынужденного прогула с 02 сентября 2020 года по день восстановления на работе - 12 ноября 2020 года в размере &lt;данные изъяты&gt;</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Взыскать с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в пользу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Рината </w:t>
      </w:r>
      <w:proofErr w:type="spellStart"/>
      <w:r w:rsidRPr="007B1AD5">
        <w:rPr>
          <w:rFonts w:ascii="Times New Roman" w:eastAsia="Times New Roman" w:hAnsi="Times New Roman" w:cs="Times New Roman"/>
          <w:color w:val="000000"/>
          <w:sz w:val="24"/>
          <w:szCs w:val="24"/>
          <w:shd w:val="clear" w:color="auto" w:fill="FFFFFF"/>
          <w:lang w:eastAsia="ru-RU"/>
        </w:rPr>
        <w:t>Хабибовича</w:t>
      </w:r>
      <w:proofErr w:type="spellEnd"/>
      <w:r w:rsidRPr="007B1AD5">
        <w:rPr>
          <w:rFonts w:ascii="Times New Roman" w:eastAsia="Times New Roman" w:hAnsi="Times New Roman" w:cs="Times New Roman"/>
          <w:color w:val="000000"/>
          <w:sz w:val="24"/>
          <w:szCs w:val="24"/>
          <w:shd w:val="clear" w:color="auto" w:fill="FFFFFF"/>
          <w:lang w:eastAsia="ru-RU"/>
        </w:rPr>
        <w:t xml:space="preserve"> компенсацию морального вреда в размере &lt;данные изъяты&gt;</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Решение в части восстановления на работе </w:t>
      </w:r>
      <w:proofErr w:type="spellStart"/>
      <w:r w:rsidRPr="007B1AD5">
        <w:rPr>
          <w:rFonts w:ascii="Times New Roman" w:eastAsia="Times New Roman" w:hAnsi="Times New Roman" w:cs="Times New Roman"/>
          <w:color w:val="000000"/>
          <w:sz w:val="24"/>
          <w:szCs w:val="24"/>
          <w:shd w:val="clear" w:color="auto" w:fill="FFFFFF"/>
          <w:lang w:eastAsia="ru-RU"/>
        </w:rPr>
        <w:t>Арслантаева</w:t>
      </w:r>
      <w:proofErr w:type="spellEnd"/>
      <w:r w:rsidRPr="007B1AD5">
        <w:rPr>
          <w:rFonts w:ascii="Times New Roman" w:eastAsia="Times New Roman" w:hAnsi="Times New Roman" w:cs="Times New Roman"/>
          <w:color w:val="000000"/>
          <w:sz w:val="24"/>
          <w:szCs w:val="24"/>
          <w:shd w:val="clear" w:color="auto" w:fill="FFFFFF"/>
          <w:lang w:eastAsia="ru-RU"/>
        </w:rPr>
        <w:t xml:space="preserve"> Рината </w:t>
      </w:r>
      <w:proofErr w:type="spellStart"/>
      <w:r w:rsidRPr="007B1AD5">
        <w:rPr>
          <w:rFonts w:ascii="Times New Roman" w:eastAsia="Times New Roman" w:hAnsi="Times New Roman" w:cs="Times New Roman"/>
          <w:color w:val="000000"/>
          <w:sz w:val="24"/>
          <w:szCs w:val="24"/>
          <w:shd w:val="clear" w:color="auto" w:fill="FFFFFF"/>
          <w:lang w:eastAsia="ru-RU"/>
        </w:rPr>
        <w:t>Хабибовича</w:t>
      </w:r>
      <w:proofErr w:type="spellEnd"/>
      <w:r w:rsidRPr="007B1AD5">
        <w:rPr>
          <w:rFonts w:ascii="Times New Roman" w:eastAsia="Times New Roman" w:hAnsi="Times New Roman" w:cs="Times New Roman"/>
          <w:color w:val="000000"/>
          <w:sz w:val="24"/>
          <w:szCs w:val="24"/>
          <w:shd w:val="clear" w:color="auto" w:fill="FFFFFF"/>
          <w:lang w:eastAsia="ru-RU"/>
        </w:rPr>
        <w:t xml:space="preserve"> подлежит немедленному исполнению.</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Взыскать с администрации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в бюджет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городского округа Ставропольского края государственную пошлину в сумме &lt;данные изъяты&gt;</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Решение может быть обжаловано в апелляционном порядке в Ставропольский краевой суд путём подачи апелляционной жалобы, представления через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Благодарненский</w:t>
      </w:r>
      <w:proofErr w:type="spellEnd"/>
      <w:r w:rsidRPr="007B1AD5">
        <w:rPr>
          <w:rFonts w:ascii="Times New Roman" w:eastAsia="Times New Roman" w:hAnsi="Times New Roman" w:cs="Times New Roman"/>
          <w:color w:val="000000"/>
          <w:sz w:val="24"/>
          <w:szCs w:val="24"/>
          <w:shd w:val="clear" w:color="auto" w:fill="FFFFFF"/>
          <w:lang w:eastAsia="ru-RU"/>
        </w:rPr>
        <w:t xml:space="preserve"> районный суд Ставропольского края в течение месяца со дня принятия решения суда в окончательной форме.</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Судья </w:t>
      </w:r>
      <w:proofErr w:type="spellStart"/>
      <w:r w:rsidRPr="007B1AD5">
        <w:rPr>
          <w:rFonts w:ascii="Times New Roman" w:eastAsia="Times New Roman" w:hAnsi="Times New Roman" w:cs="Times New Roman"/>
          <w:color w:val="000000"/>
          <w:sz w:val="24"/>
          <w:szCs w:val="24"/>
          <w:shd w:val="clear" w:color="auto" w:fill="FFFFFF"/>
          <w:lang w:eastAsia="ru-RU"/>
        </w:rPr>
        <w:t>Благодарненского</w:t>
      </w:r>
      <w:proofErr w:type="spellEnd"/>
      <w:r w:rsidRPr="007B1AD5">
        <w:rPr>
          <w:rFonts w:ascii="Times New Roman" w:eastAsia="Times New Roman" w:hAnsi="Times New Roman" w:cs="Times New Roman"/>
          <w:color w:val="000000"/>
          <w:sz w:val="24"/>
          <w:szCs w:val="24"/>
          <w:shd w:val="clear" w:color="auto" w:fill="FFFFFF"/>
          <w:lang w:eastAsia="ru-RU"/>
        </w:rPr>
        <w:t xml:space="preserve"> районного</w:t>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lang w:eastAsia="ru-RU"/>
        </w:rPr>
        <w:br/>
      </w:r>
      <w:r w:rsidRPr="007B1AD5">
        <w:rPr>
          <w:rFonts w:ascii="Times New Roman" w:eastAsia="Times New Roman" w:hAnsi="Times New Roman" w:cs="Times New Roman"/>
          <w:color w:val="000000"/>
          <w:sz w:val="24"/>
          <w:szCs w:val="24"/>
          <w:shd w:val="clear" w:color="auto" w:fill="FFFFFF"/>
          <w:lang w:eastAsia="ru-RU"/>
        </w:rPr>
        <w:t xml:space="preserve">суда Ставропольского края О.В. </w:t>
      </w:r>
      <w:proofErr w:type="spellStart"/>
      <w:r w:rsidRPr="007B1AD5">
        <w:rPr>
          <w:rFonts w:ascii="Times New Roman" w:eastAsia="Times New Roman" w:hAnsi="Times New Roman" w:cs="Times New Roman"/>
          <w:color w:val="000000"/>
          <w:sz w:val="24"/>
          <w:szCs w:val="24"/>
          <w:shd w:val="clear" w:color="auto" w:fill="FFFFFF"/>
          <w:lang w:eastAsia="ru-RU"/>
        </w:rPr>
        <w:t>Бадулина</w:t>
      </w:r>
      <w:proofErr w:type="spellEnd"/>
    </w:p>
    <w:sectPr w:rsidR="00566999" w:rsidRPr="007B1AD5" w:rsidSect="00EA7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6999"/>
    <w:rsid w:val="0024133A"/>
    <w:rsid w:val="00566999"/>
    <w:rsid w:val="007B1AD5"/>
    <w:rsid w:val="00EA7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6999"/>
    <w:rPr>
      <w:color w:val="0000FF"/>
      <w:u w:val="single"/>
    </w:rPr>
  </w:style>
  <w:style w:type="paragraph" w:styleId="a4">
    <w:name w:val="Balloon Text"/>
    <w:basedOn w:val="a"/>
    <w:link w:val="a5"/>
    <w:uiPriority w:val="99"/>
    <w:semiHidden/>
    <w:unhideWhenUsed/>
    <w:rsid w:val="00566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621990">
      <w:bodyDiv w:val="1"/>
      <w:marLeft w:val="0"/>
      <w:marRight w:val="0"/>
      <w:marTop w:val="0"/>
      <w:marBottom w:val="0"/>
      <w:divBdr>
        <w:top w:val="none" w:sz="0" w:space="0" w:color="auto"/>
        <w:left w:val="none" w:sz="0" w:space="0" w:color="auto"/>
        <w:bottom w:val="none" w:sz="0" w:space="0" w:color="auto"/>
        <w:right w:val="none" w:sz="0" w:space="0" w:color="auto"/>
      </w:divBdr>
      <w:divsChild>
        <w:div w:id="1233081731">
          <w:marLeft w:val="0"/>
          <w:marRight w:val="0"/>
          <w:marTop w:val="240"/>
          <w:marBottom w:val="240"/>
          <w:divBdr>
            <w:top w:val="none" w:sz="0" w:space="0" w:color="auto"/>
            <w:left w:val="none" w:sz="0" w:space="0" w:color="auto"/>
            <w:bottom w:val="none" w:sz="0" w:space="0" w:color="auto"/>
            <w:right w:val="none" w:sz="0" w:space="0" w:color="auto"/>
          </w:divBdr>
          <w:divsChild>
            <w:div w:id="1757433506">
              <w:marLeft w:val="0"/>
              <w:marRight w:val="0"/>
              <w:marTop w:val="0"/>
              <w:marBottom w:val="0"/>
              <w:divBdr>
                <w:top w:val="single" w:sz="4" w:space="0" w:color="808080"/>
                <w:left w:val="single" w:sz="4" w:space="0" w:color="808080"/>
                <w:bottom w:val="single" w:sz="4" w:space="0" w:color="808080"/>
                <w:right w:val="single" w:sz="4" w:space="0" w:color="808080"/>
              </w:divBdr>
            </w:div>
          </w:divsChild>
        </w:div>
        <w:div w:id="1414937128">
          <w:marLeft w:val="0"/>
          <w:marRight w:val="0"/>
          <w:marTop w:val="240"/>
          <w:marBottom w:val="240"/>
          <w:divBdr>
            <w:top w:val="none" w:sz="0" w:space="0" w:color="auto"/>
            <w:left w:val="none" w:sz="0" w:space="0" w:color="auto"/>
            <w:bottom w:val="none" w:sz="0" w:space="0" w:color="auto"/>
            <w:right w:val="none" w:sz="0" w:space="0" w:color="auto"/>
          </w:divBdr>
          <w:divsChild>
            <w:div w:id="780951354">
              <w:marLeft w:val="0"/>
              <w:marRight w:val="0"/>
              <w:marTop w:val="0"/>
              <w:marBottom w:val="0"/>
              <w:divBdr>
                <w:top w:val="none" w:sz="0" w:space="0" w:color="auto"/>
                <w:left w:val="none" w:sz="0" w:space="0" w:color="auto"/>
                <w:bottom w:val="none" w:sz="0" w:space="0" w:color="auto"/>
                <w:right w:val="none" w:sz="0" w:space="0" w:color="auto"/>
              </w:divBdr>
            </w:div>
          </w:divsChild>
        </w:div>
        <w:div w:id="1568953647">
          <w:marLeft w:val="0"/>
          <w:marRight w:val="0"/>
          <w:marTop w:val="240"/>
          <w:marBottom w:val="240"/>
          <w:divBdr>
            <w:top w:val="none" w:sz="0" w:space="0" w:color="auto"/>
            <w:left w:val="none" w:sz="0" w:space="0" w:color="auto"/>
            <w:bottom w:val="none" w:sz="0" w:space="0" w:color="auto"/>
            <w:right w:val="none" w:sz="0" w:space="0" w:color="auto"/>
          </w:divBdr>
          <w:divsChild>
            <w:div w:id="824974811">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 w:id="553390742">
      <w:bodyDiv w:val="1"/>
      <w:marLeft w:val="0"/>
      <w:marRight w:val="0"/>
      <w:marTop w:val="0"/>
      <w:marBottom w:val="0"/>
      <w:divBdr>
        <w:top w:val="none" w:sz="0" w:space="0" w:color="auto"/>
        <w:left w:val="none" w:sz="0" w:space="0" w:color="auto"/>
        <w:bottom w:val="none" w:sz="0" w:space="0" w:color="auto"/>
        <w:right w:val="none" w:sz="0" w:space="0" w:color="auto"/>
      </w:divBdr>
    </w:div>
    <w:div w:id="14253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tk-rf/chast-v/razdel-xiii/glava-58/statia-373/" TargetMode="External"/><Relationship Id="rId18" Type="http://schemas.openxmlformats.org/officeDocument/2006/relationships/hyperlink" Target="https://sudact.ru/law/tk-rf/chast-v/razdel-xiii/glava-58/statia-373/" TargetMode="External"/><Relationship Id="rId26" Type="http://schemas.openxmlformats.org/officeDocument/2006/relationships/hyperlink" Target="https://sudact.ru/law/federalnyi-zakon-ot-02032007-n-25-fz-o/glava-1/statia-2/" TargetMode="External"/><Relationship Id="rId39" Type="http://schemas.openxmlformats.org/officeDocument/2006/relationships/hyperlink" Target="https://sudact.ru/law/tk-rf/chast-iii/razdel-iii/glava-13/statia-81/" TargetMode="External"/><Relationship Id="rId21" Type="http://schemas.openxmlformats.org/officeDocument/2006/relationships/hyperlink" Target="https://sudact.ru/law/tk-rf/chast-i/razdel-i/glava-2/statia-16/" TargetMode="External"/><Relationship Id="rId34" Type="http://schemas.openxmlformats.org/officeDocument/2006/relationships/hyperlink" Target="https://sudact.ru/law/gpk-rf/razdel-i/glava-6/statia-57/" TargetMode="External"/><Relationship Id="rId42" Type="http://schemas.openxmlformats.org/officeDocument/2006/relationships/hyperlink" Target="https://sudact.ru/law/tk-rf/chast-iii/razdel-vii/glava-27/statia-179/" TargetMode="External"/><Relationship Id="rId47" Type="http://schemas.openxmlformats.org/officeDocument/2006/relationships/hyperlink" Target="https://sudact.ru/law/tk-rf/chast-v/razdel-xiii/glava-58/statia-373/" TargetMode="External"/><Relationship Id="rId50" Type="http://schemas.openxmlformats.org/officeDocument/2006/relationships/hyperlink" Target="https://sudact.ru/law/tk-rf/chast-iii/razdel-iii/glava-13/statia-81/" TargetMode="External"/><Relationship Id="rId55" Type="http://schemas.openxmlformats.org/officeDocument/2006/relationships/hyperlink" Target="https://sudact.ru/law/tk-rf/chast-iii/razdel-xi/glava-38/statia-234/" TargetMode="External"/><Relationship Id="rId63" Type="http://schemas.openxmlformats.org/officeDocument/2006/relationships/fontTable" Target="fontTable.xml"/><Relationship Id="rId7" Type="http://schemas.openxmlformats.org/officeDocument/2006/relationships/hyperlink" Target="https://sudact.ru/law/tk-rf/chast-iii/razdel-iii/glava-13/statia-81/" TargetMode="External"/><Relationship Id="rId2" Type="http://schemas.openxmlformats.org/officeDocument/2006/relationships/settings" Target="settings.xml"/><Relationship Id="rId16" Type="http://schemas.openxmlformats.org/officeDocument/2006/relationships/hyperlink" Target="https://sudact.ru/law/tk-rf/chast-iii/razdel-iii/glava-13/statia-81/" TargetMode="External"/><Relationship Id="rId20" Type="http://schemas.openxmlformats.org/officeDocument/2006/relationships/hyperlink" Target="https://sudact.ru/law/tk-rf/chast-v/razdel-xiii/glava-56/statia-352/" TargetMode="External"/><Relationship Id="rId29" Type="http://schemas.openxmlformats.org/officeDocument/2006/relationships/hyperlink" Target="https://sudact.ru/law/tk-rf/chast-iii/razdel-iii/glava-13/statia-81/" TargetMode="External"/><Relationship Id="rId41" Type="http://schemas.openxmlformats.org/officeDocument/2006/relationships/hyperlink" Target="https://sudact.ru/law/tk-rf/chast-iii/razdel-vii/glava-27/statia-180/" TargetMode="External"/><Relationship Id="rId54" Type="http://schemas.openxmlformats.org/officeDocument/2006/relationships/hyperlink" Target="https://sudact.ru/law/tk-rf/chast-iii/razdel-iii/glava-13/statia-81/" TargetMode="External"/><Relationship Id="rId62" Type="http://schemas.openxmlformats.org/officeDocument/2006/relationships/hyperlink" Target="https://sudact.ru/law/gpk-rf/razdel-ii/podrazdel-ii/glava-16/statia-199_1/" TargetMode="External"/><Relationship Id="rId1" Type="http://schemas.openxmlformats.org/officeDocument/2006/relationships/styles" Target="styles.xml"/><Relationship Id="rId6" Type="http://schemas.openxmlformats.org/officeDocument/2006/relationships/hyperlink" Target="https://sudact.ru/law/tk-rf/chast-iii/razdel-iii/glava-13/statia-81/" TargetMode="External"/><Relationship Id="rId11" Type="http://schemas.openxmlformats.org/officeDocument/2006/relationships/hyperlink" Target="https://sudact.ru/law/tk-rf/chast-iii/razdel-iii/glava-13/statia-82/" TargetMode="External"/><Relationship Id="rId24" Type="http://schemas.openxmlformats.org/officeDocument/2006/relationships/hyperlink" Target="https://sudact.ru/law/tk-rf/chast-iii/razdel-iii/glava-11/statia-71/" TargetMode="External"/><Relationship Id="rId32" Type="http://schemas.openxmlformats.org/officeDocument/2006/relationships/hyperlink" Target="https://sudact.ru/law/tk-rf/chast-iii/razdel-vii/glava-27/statia-180/" TargetMode="External"/><Relationship Id="rId37" Type="http://schemas.openxmlformats.org/officeDocument/2006/relationships/hyperlink" Target="https://sudact.ru/law/tk-rf/chast-iii/razdel-iii/glava-13/statia-81/" TargetMode="External"/><Relationship Id="rId40" Type="http://schemas.openxmlformats.org/officeDocument/2006/relationships/hyperlink" Target="https://sudact.ru/law/tk-rf/chast-iii/razdel-vii/glava-27/statia-179/" TargetMode="External"/><Relationship Id="rId45" Type="http://schemas.openxmlformats.org/officeDocument/2006/relationships/hyperlink" Target="https://sudact.ru/law/tk-rf/chast-iii/razdel-iii/glava-13/statia-81/" TargetMode="External"/><Relationship Id="rId53" Type="http://schemas.openxmlformats.org/officeDocument/2006/relationships/hyperlink" Target="https://sudact.ru/law/tk-rf/chast-iii/razdel-vii/glava-27/statia-179/" TargetMode="External"/><Relationship Id="rId58" Type="http://schemas.openxmlformats.org/officeDocument/2006/relationships/hyperlink" Target="https://sudact.ru/law/tk-rf/chast-i/razdel-i/glava-1/statia-3/" TargetMode="External"/><Relationship Id="rId5" Type="http://schemas.openxmlformats.org/officeDocument/2006/relationships/hyperlink" Target="https://sudact.ru/law/tk-rf/chast-iii/razdel-iii/glava-13/statia-81/" TargetMode="External"/><Relationship Id="rId15" Type="http://schemas.openxmlformats.org/officeDocument/2006/relationships/hyperlink" Target="https://sudact.ru/law/tk-rf/chast-iii/razdel-iii/glava-13/statia-81/" TargetMode="External"/><Relationship Id="rId23" Type="http://schemas.openxmlformats.org/officeDocument/2006/relationships/hyperlink" Target="https://sudact.ru/law/tk-rf/chast-iii/razdel-iii/glava-13/statia-77/" TargetMode="External"/><Relationship Id="rId28" Type="http://schemas.openxmlformats.org/officeDocument/2006/relationships/hyperlink" Target="https://sudact.ru/law/tk-rf/chast-i/razdel-i/glava-2/statia-22/" TargetMode="External"/><Relationship Id="rId36" Type="http://schemas.openxmlformats.org/officeDocument/2006/relationships/hyperlink" Target="https://sudact.ru/law/gpk-rf/razdel-ii/podrazdel-ii/glava-14/statia-150/" TargetMode="External"/><Relationship Id="rId49" Type="http://schemas.openxmlformats.org/officeDocument/2006/relationships/hyperlink" Target="https://sudact.ru/law/tk-rf/chast-iii/razdel-vii/glava-27/statia-179/" TargetMode="External"/><Relationship Id="rId57" Type="http://schemas.openxmlformats.org/officeDocument/2006/relationships/hyperlink" Target="https://sudact.ru/law/tk-rf/chast-v/razdel-xiii/glava-60/statia-394/" TargetMode="External"/><Relationship Id="rId61" Type="http://schemas.openxmlformats.org/officeDocument/2006/relationships/hyperlink" Target="https://sudact.ru/law/gpk-rf/razdel-ii/podrazdel-ii/glava-16/statia-194/" TargetMode="External"/><Relationship Id="rId10" Type="http://schemas.openxmlformats.org/officeDocument/2006/relationships/hyperlink" Target="https://sudact.ru/law/tk-rf/chast-iii/razdel-vii/glava-27/statia-179/" TargetMode="External"/><Relationship Id="rId19" Type="http://schemas.openxmlformats.org/officeDocument/2006/relationships/hyperlink" Target="https://sudact.ru/law/konstitutsiia/" TargetMode="External"/><Relationship Id="rId31" Type="http://schemas.openxmlformats.org/officeDocument/2006/relationships/hyperlink" Target="https://sudact.ru/law/tk-rf/chast-iii/razdel-iii/glava-13/statia-81/" TargetMode="External"/><Relationship Id="rId44" Type="http://schemas.openxmlformats.org/officeDocument/2006/relationships/hyperlink" Target="https://sudact.ru/law/tk-rf/chast-iii/razdel-iii/glava-13/statia-82/" TargetMode="External"/><Relationship Id="rId52" Type="http://schemas.openxmlformats.org/officeDocument/2006/relationships/hyperlink" Target="https://sudact.ru/law/tk-rf/chast-iii/razdel-vii/glava-27/statia-180/" TargetMode="External"/><Relationship Id="rId60" Type="http://schemas.openxmlformats.org/officeDocument/2006/relationships/hyperlink" Target="https://sudact.ru/law/tk-rf/chast-v/razdel-xiii/glava-60/statia-396/" TargetMode="External"/><Relationship Id="rId4" Type="http://schemas.openxmlformats.org/officeDocument/2006/relationships/hyperlink" Target="https://sudact.ru/law/tk-rf/chast-iii/razdel-iii/glava-13/statia-81/" TargetMode="External"/><Relationship Id="rId9" Type="http://schemas.openxmlformats.org/officeDocument/2006/relationships/hyperlink" Target="https://sudact.ru/law/tk-rf/chast-iii/razdel-vii/glava-27/statia-180/" TargetMode="External"/><Relationship Id="rId14" Type="http://schemas.openxmlformats.org/officeDocument/2006/relationships/hyperlink" Target="https://sudact.ru/law/tk-rf/chast-v/razdel-xiii/glava-58/statia-373/" TargetMode="External"/><Relationship Id="rId22" Type="http://schemas.openxmlformats.org/officeDocument/2006/relationships/hyperlink" Target="https://sudact.ru/law/tk-rf/chast-iii/razdel-iii/glava-10/statia-56/" TargetMode="External"/><Relationship Id="rId27" Type="http://schemas.openxmlformats.org/officeDocument/2006/relationships/hyperlink" Target="https://sudact.ru/law/tk-rf/chast-v/razdel-xiii/glava-60/statia-394/" TargetMode="External"/><Relationship Id="rId30" Type="http://schemas.openxmlformats.org/officeDocument/2006/relationships/hyperlink" Target="https://sudact.ru/law/tk-rf/chast-iii/razdel-iii/glava-13/statia-81/" TargetMode="External"/><Relationship Id="rId35" Type="http://schemas.openxmlformats.org/officeDocument/2006/relationships/hyperlink" Target="https://sudact.ru/law/gpk-rf/razdel-i/glava-6/statia-68/" TargetMode="External"/><Relationship Id="rId43" Type="http://schemas.openxmlformats.org/officeDocument/2006/relationships/hyperlink" Target="https://sudact.ru/law/tk-rf/chast-iii/razdel-vii/glava-27/statia-180/" TargetMode="External"/><Relationship Id="rId48" Type="http://schemas.openxmlformats.org/officeDocument/2006/relationships/hyperlink" Target="https://sudact.ru/law/gpk-rf/razdel-i/glava-6/statia-56/" TargetMode="External"/><Relationship Id="rId56" Type="http://schemas.openxmlformats.org/officeDocument/2006/relationships/hyperlink" Target="https://sudact.ru/law/tk-rf/chast-iii/razdel-iii/glava-13/statia-84.1/" TargetMode="External"/><Relationship Id="rId64" Type="http://schemas.openxmlformats.org/officeDocument/2006/relationships/theme" Target="theme/theme1.xml"/><Relationship Id="rId8" Type="http://schemas.openxmlformats.org/officeDocument/2006/relationships/hyperlink" Target="https://sudact.ru/law/gk-rf-chast1/razdel-ii/glava-17/statia-261/" TargetMode="External"/><Relationship Id="rId51" Type="http://schemas.openxmlformats.org/officeDocument/2006/relationships/hyperlink" Target="https://sudact.ru/law/tk-rf/chast-i/razdel-i/glava-1/statia-2/" TargetMode="External"/><Relationship Id="rId3" Type="http://schemas.openxmlformats.org/officeDocument/2006/relationships/webSettings" Target="webSettings.xml"/><Relationship Id="rId12" Type="http://schemas.openxmlformats.org/officeDocument/2006/relationships/hyperlink" Target="https://sudact.ru/law/tk-rf/chast-iii/razdel-iii/glava-13/statia-81/" TargetMode="External"/><Relationship Id="rId17" Type="http://schemas.openxmlformats.org/officeDocument/2006/relationships/hyperlink" Target="https://sudact.ru/law/tk-rf/chast-iii/razdel-iii/glava-13/statia-82/" TargetMode="External"/><Relationship Id="rId25" Type="http://schemas.openxmlformats.org/officeDocument/2006/relationships/hyperlink" Target="https://sudact.ru/law/tk-rf/chast-iii/razdel-iii/glava-13/statia-81/" TargetMode="External"/><Relationship Id="rId33" Type="http://schemas.openxmlformats.org/officeDocument/2006/relationships/hyperlink" Target="https://sudact.ru/law/gpk-rf/razdel-i/glava-6/statia-56/" TargetMode="External"/><Relationship Id="rId38" Type="http://schemas.openxmlformats.org/officeDocument/2006/relationships/hyperlink" Target="https://sudact.ru/law/tk-rf/chast-iii/razdel-iii/glava-13/statia-81/" TargetMode="External"/><Relationship Id="rId46" Type="http://schemas.openxmlformats.org/officeDocument/2006/relationships/hyperlink" Target="https://sudact.ru/law/tk-rf/chast-iii/razdel-iii/glava-13/statia-81/" TargetMode="External"/><Relationship Id="rId59" Type="http://schemas.openxmlformats.org/officeDocument/2006/relationships/hyperlink" Target="https://sudact.ru/law/tk-rf/chast-iii/razdel-xi/glava-38/statia-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8164</Words>
  <Characters>46536</Characters>
  <Application>Microsoft Office Word</Application>
  <DocSecurity>0</DocSecurity>
  <Lines>387</Lines>
  <Paragraphs>109</Paragraphs>
  <ScaleCrop>false</ScaleCrop>
  <Company/>
  <LinksUpToDate>false</LinksUpToDate>
  <CharactersWithSpaces>54591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2022-04-13T08:33:00Z</dcterms:created>
  <dcterms:modified xsi:type="dcterms:W3CDTF">2022-04-13T09:23:00Z</dcterms:modified>
</cp:coreProperties>
</file>