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74" w:rsidRPr="00FC2C74" w:rsidRDefault="00FC2C74" w:rsidP="00FC2C74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</w:pPr>
      <w:r w:rsidRPr="00FC2C74"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  <w:t>Постановление Верховного Суда РФ от 13.01.2021 N 19-АД20-16</w:t>
      </w:r>
    </w:p>
    <w:p w:rsidR="00FC2C74" w:rsidRPr="00FC2C74" w:rsidRDefault="00FC2C74" w:rsidP="00FC2C7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0" w:name="100001"/>
      <w:bookmarkEnd w:id="0"/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ВЕРХОВНЫЙ СУД РОССИЙСКОЙ ФЕДЕРАЦИИ</w:t>
      </w:r>
      <w:bookmarkStart w:id="1" w:name="_GoBack"/>
      <w:bookmarkEnd w:id="1"/>
    </w:p>
    <w:p w:rsidR="00FC2C74" w:rsidRPr="00FC2C74" w:rsidRDefault="00FC2C74" w:rsidP="00FC2C7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2" w:name="100002"/>
      <w:bookmarkEnd w:id="2"/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ПОСТАНОВЛЕНИЕ</w:t>
      </w:r>
    </w:p>
    <w:p w:rsidR="00FC2C74" w:rsidRPr="00FC2C74" w:rsidRDefault="00FC2C74" w:rsidP="00FC2C7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от 13 января 2021 г. N 19-АД20-16</w:t>
      </w:r>
    </w:p>
    <w:p w:rsidR="00FC2C74" w:rsidRPr="00FC2C74" w:rsidRDefault="00FC2C74" w:rsidP="00FC2C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3" w:name="100003"/>
      <w:bookmarkEnd w:id="3"/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Судья Верховного Суда Российской Федерации Никифоров С.Б., рассмотрев жалобы директора общества с ограниченной ответственностью "Управляющая компания "Центр" (далее - ООО "УК "Центр", Общество) Журавлевой Е.И. на вступившие в законную силу постановление судьи Кисловодского городского суда Ставропольского края от 3 октября 2019 года, решение судьи Ставропольского краевого суда от 4 декабря 2019 года и постановление заместителя председателя Пятого кассационного суда общей юрисдикции от 13 мая 2020 года, вынесенные в отношении ООО "УК "Центр" по делу об административном правонарушении, предусмотренном </w:t>
      </w:r>
      <w:r w:rsidRPr="00FC2C74">
        <w:rPr>
          <w:rFonts w:ascii="inherit" w:eastAsia="Times New Roman" w:hAnsi="inherit" w:cs="Arial"/>
          <w:sz w:val="23"/>
          <w:szCs w:val="23"/>
          <w:u w:val="single"/>
          <w:bdr w:val="none" w:sz="0" w:space="0" w:color="auto" w:frame="1"/>
          <w:lang w:eastAsia="ru-RU"/>
        </w:rPr>
        <w:t>частью 3 статьи 18.15</w:t>
      </w:r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 Кодекса Российской Федерации об административных правонарушениях,</w:t>
      </w:r>
    </w:p>
    <w:p w:rsidR="00FC2C74" w:rsidRPr="00FC2C74" w:rsidRDefault="00FC2C74" w:rsidP="00FC2C7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4" w:name="100004"/>
      <w:bookmarkEnd w:id="4"/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установил:</w:t>
      </w:r>
    </w:p>
    <w:p w:rsidR="00FC2C74" w:rsidRPr="00FC2C74" w:rsidRDefault="00FC2C74" w:rsidP="00FC2C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5" w:name="100005"/>
      <w:bookmarkEnd w:id="5"/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постановлением судьи Кисловодского городского суда Ставропольского края от 3 октября 2019 года, оставленным без изменения решением судьи Ставропольского краевого суда от 4 декабря 2019 года и постановлением заместителя председателя Пятого кассационного суда общей юрисдикции от 13 мая 2020 года, ООО "УК "Центр" признано виновным в совершении административного правонарушения, предусмотренного </w:t>
      </w:r>
      <w:r w:rsidRPr="00FC2C74">
        <w:rPr>
          <w:rFonts w:ascii="inherit" w:eastAsia="Times New Roman" w:hAnsi="inherit" w:cs="Arial"/>
          <w:sz w:val="23"/>
          <w:szCs w:val="23"/>
          <w:u w:val="single"/>
          <w:bdr w:val="none" w:sz="0" w:space="0" w:color="auto" w:frame="1"/>
          <w:lang w:eastAsia="ru-RU"/>
        </w:rPr>
        <w:t>частью 3 статьи 18.15</w:t>
      </w:r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 Кодекса Российской Федерации об административных правонарушениях, и подвергнуто административному наказанию в виде административного штрафа в размере 450 000 рублей.</w:t>
      </w:r>
    </w:p>
    <w:p w:rsidR="00FC2C74" w:rsidRPr="00FC2C74" w:rsidRDefault="00FC2C74" w:rsidP="00FC2C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6" w:name="100006"/>
      <w:bookmarkEnd w:id="6"/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В жалобах, поданных в Верховный Суд Российской Федерации, директор ООО "УК "Центр" Журавлева Е.И. просит изменить постановления, вынесенные в отношении Общества по настоящему делу об административном правонарушении путем замены административного штрафа на предупреждение.</w:t>
      </w:r>
    </w:p>
    <w:p w:rsidR="00FC2C74" w:rsidRPr="00FC2C74" w:rsidRDefault="00FC2C74" w:rsidP="00FC2C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7" w:name="100007"/>
      <w:bookmarkEnd w:id="7"/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Изучив материалы дела об административном правонарушении и доводы жалоб заявителя, прихожу к следующим выводам.</w:t>
      </w:r>
    </w:p>
    <w:p w:rsidR="00FC2C74" w:rsidRPr="00FC2C74" w:rsidRDefault="00FC2C74" w:rsidP="00FC2C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8" w:name="100008"/>
      <w:bookmarkEnd w:id="8"/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В соответствии с </w:t>
      </w:r>
      <w:r w:rsidRPr="00FC2C74">
        <w:rPr>
          <w:rFonts w:ascii="inherit" w:eastAsia="Times New Roman" w:hAnsi="inherit" w:cs="Arial"/>
          <w:sz w:val="23"/>
          <w:szCs w:val="23"/>
          <w:u w:val="single"/>
          <w:bdr w:val="none" w:sz="0" w:space="0" w:color="auto" w:frame="1"/>
          <w:lang w:eastAsia="ru-RU"/>
        </w:rPr>
        <w:t>частью 3 статьи 18.15</w:t>
      </w:r>
      <w:r w:rsidRPr="00FC2C74">
        <w:rPr>
          <w:rFonts w:ascii="inherit" w:eastAsia="Times New Roman" w:hAnsi="inherit" w:cs="Arial"/>
          <w:sz w:val="23"/>
          <w:szCs w:val="23"/>
          <w:lang w:eastAsia="ru-RU"/>
        </w:rPr>
        <w:t xml:space="preserve"> Кодекса Российской Федерации об административных правонарушениях (все нормы, цитируемые в настоящем постановлении, приведены в редакции, действующей на момент возникновения обстоятельств, послуживших основанием для привлечения Общества к административной ответственности) </w:t>
      </w:r>
      <w:proofErr w:type="spellStart"/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неуведомление</w:t>
      </w:r>
      <w:proofErr w:type="spellEnd"/>
      <w:r w:rsidRPr="00FC2C74">
        <w:rPr>
          <w:rFonts w:ascii="inherit" w:eastAsia="Times New Roman" w:hAnsi="inherit" w:cs="Arial"/>
          <w:sz w:val="23"/>
          <w:szCs w:val="23"/>
          <w:lang w:eastAsia="ru-RU"/>
        </w:rPr>
        <w:t xml:space="preserve"> или нарушение установленного порядка и (или) формы уведомления территориального органа федерального органа исполнительной власти, осуществляющего федеральный государственный контроль (надзор) в сфере миграции, о заключении или прекращении (расторжении) трудового договора или гражданско-правового договора на выполнение работ (оказание услуг) с иностранным гражданином в срок, не превышающий трех рабочих дней с даты заключения, прекращения (расторжения) договора, если такое уведомление требуется в соответствии с федеральным законом, влечет наложение административного штрафа на граждан в размере от двух тысяч до пяти тысяч рублей; на должностных лиц - от тридцати пяти тысяч до пятидесяти тысяч рублей; на юридических лиц - от четырехсот тысяч до восьмисот тысяч рублей либо административное приостановление деятельности на срок от четырнадцати до девяноста суток.</w:t>
      </w:r>
    </w:p>
    <w:p w:rsidR="00FC2C74" w:rsidRPr="00FC2C74" w:rsidRDefault="00FC2C74" w:rsidP="00FC2C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9" w:name="100009"/>
      <w:bookmarkEnd w:id="9"/>
      <w:r w:rsidRPr="00FC2C74">
        <w:rPr>
          <w:rFonts w:ascii="inherit" w:eastAsia="Times New Roman" w:hAnsi="inherit" w:cs="Arial"/>
          <w:sz w:val="23"/>
          <w:szCs w:val="23"/>
          <w:lang w:eastAsia="ru-RU"/>
        </w:rPr>
        <w:lastRenderedPageBreak/>
        <w:t>В соответствии с </w:t>
      </w:r>
      <w:r w:rsidRPr="00FC2C74">
        <w:rPr>
          <w:rFonts w:ascii="inherit" w:eastAsia="Times New Roman" w:hAnsi="inherit" w:cs="Arial"/>
          <w:sz w:val="23"/>
          <w:szCs w:val="23"/>
          <w:u w:val="single"/>
          <w:bdr w:val="none" w:sz="0" w:space="0" w:color="auto" w:frame="1"/>
          <w:lang w:eastAsia="ru-RU"/>
        </w:rPr>
        <w:t>пунктом 8 статьи 13</w:t>
      </w:r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 Федерального закона от 25 июля 2002 года N 115-ФЗ "О правовом положении иностранных граждан в Российской Федерации" (далее - Федеральный закон от 25 июля 2002 года N 115-ФЗ) работодатель или заказчик работ (услуг), привлекающие и использующие для осуществления трудовой деятельности иностранного гражданина, обязаны уведомлять территориальный орган федерального органа исполнительной власти в сфере внутренних дел в субъекте Российской Федерации, на территории которого данный иностранный гражданин осуществляет трудовую деятельность, о заключении и прекращении (расторжении) с данным иностранным гражданином трудового договора или гражданско-правового договора на выполнение работ (оказание услуг) в срок, не превышающий трех рабочих дней с даты заключения или прекращения (расторжения) соответствующего договора.</w:t>
      </w:r>
    </w:p>
    <w:p w:rsidR="00FC2C74" w:rsidRPr="00FC2C74" w:rsidRDefault="00FC2C74" w:rsidP="00FC2C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0" w:name="100010"/>
      <w:bookmarkEnd w:id="10"/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Указанное в </w:t>
      </w:r>
      <w:r w:rsidRPr="00FC2C74">
        <w:rPr>
          <w:rFonts w:ascii="inherit" w:eastAsia="Times New Roman" w:hAnsi="inherit" w:cs="Arial"/>
          <w:sz w:val="23"/>
          <w:szCs w:val="23"/>
          <w:u w:val="single"/>
          <w:bdr w:val="none" w:sz="0" w:space="0" w:color="auto" w:frame="1"/>
          <w:lang w:eastAsia="ru-RU"/>
        </w:rPr>
        <w:t>абзаце первом настоящего пункта</w:t>
      </w:r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 уведомление может быть направлено работодателем или заказчиком работ (услуг) в территориальный орган федерального органа исполнительной власти в сфере внутренних дел на бумажном носителе либо подано в форме электронного документа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FC2C74" w:rsidRPr="00FC2C74" w:rsidRDefault="00FC2C74" w:rsidP="00FC2C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1" w:name="100011"/>
      <w:bookmarkEnd w:id="11"/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Форма и порядок подачи указанного уведомления (в том числе в электронном виде) устанавливаются федеральным органом исполнительной власти в сфере внутренних дел.</w:t>
      </w:r>
    </w:p>
    <w:p w:rsidR="00FC2C74" w:rsidRPr="00FC2C74" w:rsidRDefault="00FC2C74" w:rsidP="00FC2C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2" w:name="100012"/>
      <w:bookmarkEnd w:id="12"/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Формы и порядок представления уведомлений утверждены </w:t>
      </w:r>
      <w:r w:rsidRPr="00FC2C74">
        <w:rPr>
          <w:rFonts w:ascii="inherit" w:eastAsia="Times New Roman" w:hAnsi="inherit" w:cs="Arial"/>
          <w:sz w:val="23"/>
          <w:szCs w:val="23"/>
          <w:u w:val="single"/>
          <w:bdr w:val="none" w:sz="0" w:space="0" w:color="auto" w:frame="1"/>
          <w:lang w:eastAsia="ru-RU"/>
        </w:rPr>
        <w:t>Приказом</w:t>
      </w:r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 МВД России от 10 января 2018 года N 11 "О формах и порядке уведомления Министерства внутренних дел Российской Федерации или его территориального органа об осуществлении иностранными гражданами (лицами без гражданства) трудовой деятельности на территории Российской Федерации".</w:t>
      </w:r>
    </w:p>
    <w:p w:rsidR="00FC2C74" w:rsidRPr="00FC2C74" w:rsidRDefault="00FC2C74" w:rsidP="00FC2C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3" w:name="100013"/>
      <w:bookmarkEnd w:id="13"/>
      <w:r w:rsidRPr="00FC2C74">
        <w:rPr>
          <w:rFonts w:ascii="inherit" w:eastAsia="Times New Roman" w:hAnsi="inherit" w:cs="Arial"/>
          <w:sz w:val="23"/>
          <w:szCs w:val="23"/>
          <w:lang w:eastAsia="ru-RU"/>
        </w:rPr>
        <w:t xml:space="preserve">Из материалов дела об административном правонарушении усматривается, что 4 июня 2019 года от ООО "УК "Центр" в адрес УВМ ГУ МВД России по Ставропольскому краю поступило уведомление о заключении трудового договора с гражданином Республики Украина </w:t>
      </w:r>
      <w:proofErr w:type="spellStart"/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Бочковским</w:t>
      </w:r>
      <w:proofErr w:type="spellEnd"/>
      <w:r w:rsidRPr="00FC2C74">
        <w:rPr>
          <w:rFonts w:ascii="inherit" w:eastAsia="Times New Roman" w:hAnsi="inherit" w:cs="Arial"/>
          <w:sz w:val="23"/>
          <w:szCs w:val="23"/>
          <w:lang w:eastAsia="ru-RU"/>
        </w:rPr>
        <w:t xml:space="preserve"> Виктором Валерьевичем, 13 мая 1977 года рождения.</w:t>
      </w:r>
    </w:p>
    <w:p w:rsidR="00FC2C74" w:rsidRPr="00FC2C74" w:rsidRDefault="00FC2C74" w:rsidP="00FC2C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4" w:name="100014"/>
      <w:bookmarkEnd w:id="14"/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Однако, направленное Обществом уведомление о заключении трудового или гражданско-правового договора на выполнение работ (оказание услуг) с иностранным гражданином (лицом без гражданства) не соответствует установленной форме уведомления территориального органа федерального органа исполнительной власти в сфере внутренних дел в субъекте Российской Федерации, о заключении трудового договора с иностранным гражданином.</w:t>
      </w:r>
    </w:p>
    <w:p w:rsidR="00FC2C74" w:rsidRPr="00FC2C74" w:rsidRDefault="00FC2C74" w:rsidP="00FC2C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5" w:name="100015"/>
      <w:bookmarkEnd w:id="15"/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Фактические обстоятельства дела подтверждаются собранными доказательствами: протоколом об административном правонарушении (</w:t>
      </w:r>
      <w:proofErr w:type="spellStart"/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л.д</w:t>
      </w:r>
      <w:proofErr w:type="spellEnd"/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. 2); рапортом главного специалиста-эксперта ОВТМ УВМ ГУ МВД России по Ставропольскому краю Рыжковой Н.И. (</w:t>
      </w:r>
      <w:proofErr w:type="spellStart"/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л.д</w:t>
      </w:r>
      <w:proofErr w:type="spellEnd"/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. 7); копией уведомления о заключении трудового договора или гражданско-правового договора на выполнение работ (оказание услуг) с иностранным гражданином (лицом без гражданства) (</w:t>
      </w:r>
      <w:proofErr w:type="spellStart"/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л.д</w:t>
      </w:r>
      <w:proofErr w:type="spellEnd"/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. 8 - 9); копией конверта (</w:t>
      </w:r>
      <w:proofErr w:type="spellStart"/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л.д</w:t>
      </w:r>
      <w:proofErr w:type="spellEnd"/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. 10) и иными материалами дела, которым дана оценка на предмет относимости, допустимости и достаточности по правилам </w:t>
      </w:r>
      <w:r w:rsidRPr="00FC2C74">
        <w:rPr>
          <w:rFonts w:ascii="inherit" w:eastAsia="Times New Roman" w:hAnsi="inherit" w:cs="Arial"/>
          <w:sz w:val="23"/>
          <w:szCs w:val="23"/>
          <w:u w:val="single"/>
          <w:bdr w:val="none" w:sz="0" w:space="0" w:color="auto" w:frame="1"/>
          <w:lang w:eastAsia="ru-RU"/>
        </w:rPr>
        <w:t>статьи 26.11</w:t>
      </w:r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 Кодекса Российской Федерации об административных правонарушениях.</w:t>
      </w:r>
    </w:p>
    <w:p w:rsidR="00FC2C74" w:rsidRPr="00FC2C74" w:rsidRDefault="00FC2C74" w:rsidP="00FC2C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6" w:name="100016"/>
      <w:bookmarkEnd w:id="16"/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Таким образом, деяние ООО "УК "Центр", не исполнившим надлежащим образом возложенные на него законом обязанности, образуют объективную сторону состава административного правонарушения, предусмотренного </w:t>
      </w:r>
      <w:r w:rsidRPr="00FC2C74">
        <w:rPr>
          <w:rFonts w:ascii="inherit" w:eastAsia="Times New Roman" w:hAnsi="inherit" w:cs="Arial"/>
          <w:sz w:val="23"/>
          <w:szCs w:val="23"/>
          <w:u w:val="single"/>
          <w:bdr w:val="none" w:sz="0" w:space="0" w:color="auto" w:frame="1"/>
          <w:lang w:eastAsia="ru-RU"/>
        </w:rPr>
        <w:t>частью 3 статьи 18.15</w:t>
      </w:r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 Кодекса Российской Федерации об административных правонарушениях.</w:t>
      </w:r>
    </w:p>
    <w:p w:rsidR="00FC2C74" w:rsidRPr="00FC2C74" w:rsidRDefault="00FC2C74" w:rsidP="00FC2C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7" w:name="100017"/>
      <w:bookmarkEnd w:id="17"/>
      <w:r w:rsidRPr="00FC2C74">
        <w:rPr>
          <w:rFonts w:ascii="inherit" w:eastAsia="Times New Roman" w:hAnsi="inherit" w:cs="Arial"/>
          <w:sz w:val="23"/>
          <w:szCs w:val="23"/>
          <w:lang w:eastAsia="ru-RU"/>
        </w:rPr>
        <w:lastRenderedPageBreak/>
        <w:t>Факт направления Обществом уведомления о заключении трудового договора или гражданско-правового договора на выполнение работ (оказание услуг) с иностранным гражданином (лицом без гражданства) с незаполненной графой "дата заключения трудового договора", объективно подтвержден совокупностью перечисленных выше доказательств и не оспаривался в ходе производства по делу.</w:t>
      </w:r>
    </w:p>
    <w:p w:rsidR="00FC2C74" w:rsidRPr="00FC2C74" w:rsidRDefault="00FC2C74" w:rsidP="00FC2C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8" w:name="100018"/>
      <w:bookmarkEnd w:id="18"/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Требования </w:t>
      </w:r>
      <w:r w:rsidRPr="00FC2C74">
        <w:rPr>
          <w:rFonts w:ascii="inherit" w:eastAsia="Times New Roman" w:hAnsi="inherit" w:cs="Arial"/>
          <w:sz w:val="23"/>
          <w:szCs w:val="23"/>
          <w:u w:val="single"/>
          <w:bdr w:val="none" w:sz="0" w:space="0" w:color="auto" w:frame="1"/>
          <w:lang w:eastAsia="ru-RU"/>
        </w:rPr>
        <w:t>статьи 24.1</w:t>
      </w:r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 Кодекса Российской Федерации об административных правонарушениях при рассмотрении дела об административном правонарушении соблюдены, на основании полного и всестороннего анализа собранных по делу доказательств установлены все юридически значимые обстоятельства совершения административного правонарушения, предусмотренные </w:t>
      </w:r>
      <w:r w:rsidRPr="00FC2C74">
        <w:rPr>
          <w:rFonts w:ascii="inherit" w:eastAsia="Times New Roman" w:hAnsi="inherit" w:cs="Arial"/>
          <w:sz w:val="23"/>
          <w:szCs w:val="23"/>
          <w:u w:val="single"/>
          <w:bdr w:val="none" w:sz="0" w:space="0" w:color="auto" w:frame="1"/>
          <w:lang w:eastAsia="ru-RU"/>
        </w:rPr>
        <w:t>статьей 26.1</w:t>
      </w:r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 данного Кодекса.</w:t>
      </w:r>
    </w:p>
    <w:p w:rsidR="00FC2C74" w:rsidRPr="00FC2C74" w:rsidRDefault="00FC2C74" w:rsidP="00FC2C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9" w:name="100019"/>
      <w:bookmarkEnd w:id="19"/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Действия ООО "УК "Центр" квалифицированы в соответствии с установленными обстоятельствами и нормами </w:t>
      </w:r>
      <w:r w:rsidRPr="00FC2C74">
        <w:rPr>
          <w:rFonts w:ascii="inherit" w:eastAsia="Times New Roman" w:hAnsi="inherit" w:cs="Arial"/>
          <w:sz w:val="23"/>
          <w:szCs w:val="23"/>
          <w:u w:val="single"/>
          <w:bdr w:val="none" w:sz="0" w:space="0" w:color="auto" w:frame="1"/>
          <w:lang w:eastAsia="ru-RU"/>
        </w:rPr>
        <w:t>Кодекса</w:t>
      </w:r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 Российской Федерации об административных правонарушениях.</w:t>
      </w:r>
    </w:p>
    <w:p w:rsidR="00FC2C74" w:rsidRPr="00FC2C74" w:rsidRDefault="00FC2C74" w:rsidP="00FC2C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20" w:name="100020"/>
      <w:bookmarkEnd w:id="20"/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Вопреки доводам директора ООО "УК "Центр" Журавлевой Е.И., оснований для изменения судебных актов, вынесенных в отношении Общества по настоящему делу об административном правонарушении путем замены административного штрафа на предупреждение, не имеется.</w:t>
      </w:r>
    </w:p>
    <w:p w:rsidR="00FC2C74" w:rsidRPr="00FC2C74" w:rsidRDefault="00FC2C74" w:rsidP="00FC2C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21" w:name="100021"/>
      <w:bookmarkEnd w:id="21"/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Так, с учетом взаимосвязанных положений </w:t>
      </w:r>
      <w:r w:rsidRPr="00FC2C74">
        <w:rPr>
          <w:rFonts w:ascii="inherit" w:eastAsia="Times New Roman" w:hAnsi="inherit" w:cs="Arial"/>
          <w:sz w:val="23"/>
          <w:szCs w:val="23"/>
          <w:u w:val="single"/>
          <w:bdr w:val="none" w:sz="0" w:space="0" w:color="auto" w:frame="1"/>
          <w:lang w:eastAsia="ru-RU"/>
        </w:rPr>
        <w:t>части 3 статьи 3.4</w:t>
      </w:r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 и </w:t>
      </w:r>
      <w:r w:rsidRPr="00FC2C74">
        <w:rPr>
          <w:rFonts w:ascii="inherit" w:eastAsia="Times New Roman" w:hAnsi="inherit" w:cs="Arial"/>
          <w:sz w:val="23"/>
          <w:szCs w:val="23"/>
          <w:u w:val="single"/>
          <w:bdr w:val="none" w:sz="0" w:space="0" w:color="auto" w:frame="1"/>
          <w:lang w:eastAsia="ru-RU"/>
        </w:rPr>
        <w:t>части 1 статьи 4.1.1</w:t>
      </w:r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 Кодекса Российской Федерации об административных правонарушениях возможность замены наказания в виде административного штрафа предупреждением допускается при наличии совокупности всех обстоятельств, указанных в </w:t>
      </w:r>
      <w:r w:rsidRPr="00FC2C74">
        <w:rPr>
          <w:rFonts w:ascii="inherit" w:eastAsia="Times New Roman" w:hAnsi="inherit" w:cs="Arial"/>
          <w:sz w:val="23"/>
          <w:szCs w:val="23"/>
          <w:u w:val="single"/>
          <w:bdr w:val="none" w:sz="0" w:space="0" w:color="auto" w:frame="1"/>
          <w:lang w:eastAsia="ru-RU"/>
        </w:rPr>
        <w:t>части 2 статьи 3.4</w:t>
      </w:r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 указанного Кодекса.</w:t>
      </w:r>
    </w:p>
    <w:p w:rsidR="00FC2C74" w:rsidRPr="00FC2C74" w:rsidRDefault="00FC2C74" w:rsidP="00FC2C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22" w:name="100022"/>
      <w:bookmarkEnd w:id="22"/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Вместе с тем, в рассматриваемом случае не следует, что имеются условия, предусмотренные </w:t>
      </w:r>
      <w:r w:rsidRPr="00FC2C74">
        <w:rPr>
          <w:rFonts w:ascii="inherit" w:eastAsia="Times New Roman" w:hAnsi="inherit" w:cs="Arial"/>
          <w:sz w:val="23"/>
          <w:szCs w:val="23"/>
          <w:u w:val="single"/>
          <w:bdr w:val="none" w:sz="0" w:space="0" w:color="auto" w:frame="1"/>
          <w:lang w:eastAsia="ru-RU"/>
        </w:rPr>
        <w:t>частью 2 статьи 3.4</w:t>
      </w:r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 Кодекса Российской Федерации об административных правонарушениях в части такого обстоятельства как отсутствие возникновения угрозы причинения вреда неопределенному кругу лиц и безопасности государства ввиду ненадлежащего исполнения ООО "УК "Центр" публично-правовых обязанностей, возложенных на Общество требованиями миграционного законодательства Российской Федерации, регулирующего отношения между иностранными гражданами с одной стороны, и органами государственной власти, органами местного самоуправления, должностными лицами указанных органов, с другой стороны, возникающие, в частности, в связи с осуществлением иностранными гражданами на территории Российской Федерации трудовой, предпринимательской и иной деятельности и необходимостью осуществления федерального государственного контроля (надзора) за трудовой деятельностью иностранных работников на территории Российской Федерации с целью регулирования процессов внешней трудовой миграции.</w:t>
      </w:r>
    </w:p>
    <w:p w:rsidR="00FC2C74" w:rsidRPr="00FC2C74" w:rsidRDefault="00FC2C74" w:rsidP="00FC2C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23" w:name="100023"/>
      <w:bookmarkEnd w:id="23"/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При определении вида и размера административного наказания, назначаемого по результатам рассмотрения каждого конкретного дела об административном правонарушении, суд, в производстве которого находится дело об административном правонарушении, действует самостоятельно, по своему внутреннему убеждению, основанному на всестороннем, полном и объективном исследовании всех обстоятельств дела в их совокупности, с учетом характера совершенного лицом противоправного деяния, личности виновного, его имущественного положения, обстоятельств, смягчающих административную ответственность, обстоятельств, отягчающих административную ответственность.</w:t>
      </w:r>
    </w:p>
    <w:p w:rsidR="00FC2C74" w:rsidRPr="00FC2C74" w:rsidRDefault="00FC2C74" w:rsidP="00FC2C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24" w:name="100024"/>
      <w:bookmarkEnd w:id="24"/>
      <w:r w:rsidRPr="00FC2C74">
        <w:rPr>
          <w:rFonts w:ascii="inherit" w:eastAsia="Times New Roman" w:hAnsi="inherit" w:cs="Arial"/>
          <w:sz w:val="23"/>
          <w:szCs w:val="23"/>
          <w:lang w:eastAsia="ru-RU"/>
        </w:rPr>
        <w:lastRenderedPageBreak/>
        <w:t>Административное наказание назначено ООО "УК "Центр" в пределах санкции </w:t>
      </w:r>
      <w:r w:rsidRPr="00FC2C74">
        <w:rPr>
          <w:rFonts w:ascii="inherit" w:eastAsia="Times New Roman" w:hAnsi="inherit" w:cs="Arial"/>
          <w:sz w:val="23"/>
          <w:szCs w:val="23"/>
          <w:u w:val="single"/>
          <w:bdr w:val="none" w:sz="0" w:space="0" w:color="auto" w:frame="1"/>
          <w:lang w:eastAsia="ru-RU"/>
        </w:rPr>
        <w:t>части 3 статьи 18.15</w:t>
      </w:r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 Кодекса Российской Федерации об административных правонарушениях, с учетом требований </w:t>
      </w:r>
      <w:hyperlink r:id="rId4" w:anchor="100076" w:history="1">
        <w:r w:rsidRPr="00FC2C74">
          <w:rPr>
            <w:rFonts w:ascii="inherit" w:eastAsia="Times New Roman" w:hAnsi="inherit" w:cs="Arial"/>
            <w:sz w:val="23"/>
            <w:szCs w:val="23"/>
            <w:u w:val="single"/>
            <w:bdr w:val="none" w:sz="0" w:space="0" w:color="auto" w:frame="1"/>
            <w:lang w:eastAsia="ru-RU"/>
          </w:rPr>
          <w:t>статей 3.1</w:t>
        </w:r>
      </w:hyperlink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, </w:t>
      </w:r>
      <w:hyperlink r:id="rId5" w:anchor="103296" w:history="1">
        <w:r w:rsidRPr="00FC2C74">
          <w:rPr>
            <w:rFonts w:ascii="inherit" w:eastAsia="Times New Roman" w:hAnsi="inherit" w:cs="Arial"/>
            <w:sz w:val="23"/>
            <w:szCs w:val="23"/>
            <w:u w:val="single"/>
            <w:bdr w:val="none" w:sz="0" w:space="0" w:color="auto" w:frame="1"/>
            <w:lang w:eastAsia="ru-RU"/>
          </w:rPr>
          <w:t>3.5</w:t>
        </w:r>
      </w:hyperlink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, </w:t>
      </w:r>
      <w:hyperlink r:id="rId6" w:anchor="100133" w:history="1">
        <w:r w:rsidRPr="00FC2C74">
          <w:rPr>
            <w:rFonts w:ascii="inherit" w:eastAsia="Times New Roman" w:hAnsi="inherit" w:cs="Arial"/>
            <w:sz w:val="23"/>
            <w:szCs w:val="23"/>
            <w:u w:val="single"/>
            <w:bdr w:val="none" w:sz="0" w:space="0" w:color="auto" w:frame="1"/>
            <w:lang w:eastAsia="ru-RU"/>
          </w:rPr>
          <w:t>4.1</w:t>
        </w:r>
      </w:hyperlink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 - </w:t>
      </w:r>
      <w:r w:rsidRPr="00FC2C74">
        <w:rPr>
          <w:rFonts w:ascii="inherit" w:eastAsia="Times New Roman" w:hAnsi="inherit" w:cs="Arial"/>
          <w:sz w:val="23"/>
          <w:szCs w:val="23"/>
          <w:u w:val="single"/>
          <w:bdr w:val="none" w:sz="0" w:space="0" w:color="auto" w:frame="1"/>
          <w:lang w:eastAsia="ru-RU"/>
        </w:rPr>
        <w:t>4.3</w:t>
      </w:r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 настоящего Кодекса.</w:t>
      </w:r>
    </w:p>
    <w:p w:rsidR="00FC2C74" w:rsidRPr="00FC2C74" w:rsidRDefault="00FC2C74" w:rsidP="00FC2C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25" w:name="100025"/>
      <w:bookmarkEnd w:id="25"/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Жалобы на постановление по делу об административном правонарушении рассмотрены вышестоящими судами в установленном </w:t>
      </w:r>
      <w:r w:rsidRPr="00FC2C74">
        <w:rPr>
          <w:rFonts w:ascii="inherit" w:eastAsia="Times New Roman" w:hAnsi="inherit" w:cs="Arial"/>
          <w:sz w:val="23"/>
          <w:szCs w:val="23"/>
          <w:u w:val="single"/>
          <w:bdr w:val="none" w:sz="0" w:space="0" w:color="auto" w:frame="1"/>
          <w:lang w:eastAsia="ru-RU"/>
        </w:rPr>
        <w:t>главой 30</w:t>
      </w:r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 Кодекса Российской Федерации об административных правонарушениях порядке, доводы жалобы получили надлежащую оценку.</w:t>
      </w:r>
    </w:p>
    <w:p w:rsidR="00FC2C74" w:rsidRPr="00FC2C74" w:rsidRDefault="00FC2C74" w:rsidP="00FC2C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26" w:name="100026"/>
      <w:bookmarkEnd w:id="26"/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Нарушений норм процессуального закона при производстве по делу не допущено, нормы материального права применены правильно.</w:t>
      </w:r>
    </w:p>
    <w:p w:rsidR="00FC2C74" w:rsidRPr="00FC2C74" w:rsidRDefault="00FC2C74" w:rsidP="00FC2C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27" w:name="100027"/>
      <w:bookmarkEnd w:id="27"/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Обстоятельств, которые в силу </w:t>
      </w:r>
      <w:r w:rsidRPr="00FC2C74">
        <w:rPr>
          <w:rFonts w:ascii="inherit" w:eastAsia="Times New Roman" w:hAnsi="inherit" w:cs="Arial"/>
          <w:sz w:val="23"/>
          <w:szCs w:val="23"/>
          <w:u w:val="single"/>
          <w:bdr w:val="none" w:sz="0" w:space="0" w:color="auto" w:frame="1"/>
          <w:lang w:eastAsia="ru-RU"/>
        </w:rPr>
        <w:t>пунктов 2</w:t>
      </w:r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 - </w:t>
      </w:r>
      <w:r w:rsidRPr="00FC2C74">
        <w:rPr>
          <w:rFonts w:ascii="inherit" w:eastAsia="Times New Roman" w:hAnsi="inherit" w:cs="Arial"/>
          <w:sz w:val="23"/>
          <w:szCs w:val="23"/>
          <w:u w:val="single"/>
          <w:bdr w:val="none" w:sz="0" w:space="0" w:color="auto" w:frame="1"/>
          <w:lang w:eastAsia="ru-RU"/>
        </w:rPr>
        <w:t>4 части 2 статьи 30.17</w:t>
      </w:r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 Кодекса Российской Федерации об административных правонарушениях могли повлечь изменение или отмену обжалуемых судебных актов, не установлено.</w:t>
      </w:r>
    </w:p>
    <w:p w:rsidR="00FC2C74" w:rsidRPr="00FC2C74" w:rsidRDefault="00FC2C74" w:rsidP="00FC2C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28" w:name="100028"/>
      <w:bookmarkEnd w:id="28"/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На основании изложенного, руководствуясь </w:t>
      </w:r>
      <w:r w:rsidRPr="00FC2C74">
        <w:rPr>
          <w:rFonts w:ascii="inherit" w:eastAsia="Times New Roman" w:hAnsi="inherit" w:cs="Arial"/>
          <w:sz w:val="23"/>
          <w:szCs w:val="23"/>
          <w:u w:val="single"/>
          <w:bdr w:val="none" w:sz="0" w:space="0" w:color="auto" w:frame="1"/>
          <w:lang w:eastAsia="ru-RU"/>
        </w:rPr>
        <w:t>статьями 30.13</w:t>
      </w:r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 и </w:t>
      </w:r>
      <w:r w:rsidRPr="00FC2C74">
        <w:rPr>
          <w:rFonts w:ascii="inherit" w:eastAsia="Times New Roman" w:hAnsi="inherit" w:cs="Arial"/>
          <w:sz w:val="23"/>
          <w:szCs w:val="23"/>
          <w:u w:val="single"/>
          <w:bdr w:val="none" w:sz="0" w:space="0" w:color="auto" w:frame="1"/>
          <w:lang w:eastAsia="ru-RU"/>
        </w:rPr>
        <w:t>30.17</w:t>
      </w:r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 Кодекса Российской Федерации об административных правонарушениях, судья Верховного Суда Российской Федерации</w:t>
      </w:r>
    </w:p>
    <w:p w:rsidR="00FC2C74" w:rsidRPr="00FC2C74" w:rsidRDefault="00FC2C74" w:rsidP="00FC2C7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29" w:name="100029"/>
      <w:bookmarkEnd w:id="29"/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постановил:</w:t>
      </w:r>
    </w:p>
    <w:p w:rsidR="00FC2C74" w:rsidRPr="00FC2C74" w:rsidRDefault="00FC2C74" w:rsidP="00FC2C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30" w:name="100030"/>
      <w:bookmarkEnd w:id="30"/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постановление судьи Кисловодского городского суда Ставропольского края от 3 октября 2019 года, решение судьи Ставропольского краевого суда от 4 декабря 2019 года и постановление заместителя председателя Пятого кассационного суда общей юрисдикции от 13 мая 2020 года, вынесенные в отношении ООО "УК "Центр" по делу об административном правонарушении, предусмотренном </w:t>
      </w:r>
      <w:r w:rsidRPr="00FC2C74">
        <w:rPr>
          <w:rFonts w:ascii="inherit" w:eastAsia="Times New Roman" w:hAnsi="inherit" w:cs="Arial"/>
          <w:sz w:val="23"/>
          <w:szCs w:val="23"/>
          <w:u w:val="single"/>
          <w:bdr w:val="none" w:sz="0" w:space="0" w:color="auto" w:frame="1"/>
          <w:lang w:eastAsia="ru-RU"/>
        </w:rPr>
        <w:t>частью 3 статьи 18.15</w:t>
      </w:r>
      <w:r w:rsidRPr="00FC2C74">
        <w:rPr>
          <w:rFonts w:ascii="inherit" w:eastAsia="Times New Roman" w:hAnsi="inherit" w:cs="Arial"/>
          <w:sz w:val="23"/>
          <w:szCs w:val="23"/>
          <w:lang w:eastAsia="ru-RU"/>
        </w:rPr>
        <w:t> Кодекса Российской Федерации об административных правонарушениях, оставить без изменения, а жалобы директора ООО "УК "Центр" Журавлевой Е.И. - без удовлетворения.</w:t>
      </w:r>
    </w:p>
    <w:p w:rsidR="00FC2C74" w:rsidRPr="00FC2C74" w:rsidRDefault="00FC2C74" w:rsidP="00FC2C74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1"/>
      <w:bookmarkEnd w:id="31"/>
      <w:r w:rsidRPr="00FC2C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Судья Верховного Суда</w:t>
      </w:r>
    </w:p>
    <w:p w:rsidR="00FC2C74" w:rsidRPr="00FC2C74" w:rsidRDefault="00FC2C74" w:rsidP="00FC2C7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2C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FC2C74" w:rsidRPr="00FC2C74" w:rsidRDefault="00FC2C74" w:rsidP="00FC2C7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2C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С.Б.НИКИФОРОВ</w:t>
      </w:r>
    </w:p>
    <w:p w:rsidR="00724C0C" w:rsidRDefault="00FC2C74"/>
    <w:sectPr w:rsidR="0072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11"/>
    <w:rsid w:val="00871011"/>
    <w:rsid w:val="00A95EF4"/>
    <w:rsid w:val="00AE6635"/>
    <w:rsid w:val="00FC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6264D-3800-4511-BCE4-688F6A96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kodeks/KOAP-RF/razdel-i/glava-4/statja-4.1/" TargetMode="External"/><Relationship Id="rId5" Type="http://schemas.openxmlformats.org/officeDocument/2006/relationships/hyperlink" Target="https://legalacts.ru/kodeks/KOAP-RF/razdel-i/glava-3/statja-3.5/" TargetMode="External"/><Relationship Id="rId4" Type="http://schemas.openxmlformats.org/officeDocument/2006/relationships/hyperlink" Target="https://legalacts.ru/kodeks/KOAP-RF/razdel-i/glava-3/statja-3.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2021-02-02T07:20:00Z</dcterms:created>
  <dcterms:modified xsi:type="dcterms:W3CDTF">2021-02-02T07:22:00Z</dcterms:modified>
</cp:coreProperties>
</file>