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8A1" w:rsidRDefault="00551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ДОГОВОР-ОФЕРТА на оказание консультационно-информационных услуг</w:t>
      </w:r>
    </w:p>
    <w:p w:rsidR="003438A1" w:rsidRDefault="003438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38A1" w:rsidRDefault="00551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Москва</w:t>
      </w:r>
    </w:p>
    <w:p w:rsidR="003438A1" w:rsidRDefault="00343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38A1" w:rsidRDefault="00551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Автономная некоммерческая организация дополнительного профессионального образования «Институт профессионального кадровика», именуемое в дальнейшем «Исполнитель», </w:t>
      </w:r>
      <w:r>
        <w:rPr>
          <w:rFonts w:ascii="Times New Roman" w:hAnsi="Times New Roman" w:cs="Times New Roman"/>
          <w:sz w:val="24"/>
          <w:szCs w:val="24"/>
        </w:rPr>
        <w:t>имеющее лицензию на право ведения образовательной деятельности, выданную Департаментом образования города Москвы от «05» февраля 2015 года N 035886, бессрочно, в лице Директора Маценко Марии Сергеевны, действующей на основании Устава, с одной стороны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икует настоящую Публичную оферту о продаже экспресс-курса </w:t>
      </w:r>
      <w:r>
        <w:rPr>
          <w:rFonts w:ascii="Times New Roman" w:hAnsi="Times New Roman" w:cs="Times New Roman"/>
          <w:sz w:val="24"/>
          <w:szCs w:val="24"/>
        </w:rPr>
        <w:t xml:space="preserve">по программе: </w:t>
      </w:r>
      <w:r>
        <w:rPr>
          <w:rFonts w:ascii="Times New Roman" w:hAnsi="Times New Roman" w:cs="Times New Roman"/>
          <w:b/>
          <w:sz w:val="24"/>
          <w:szCs w:val="24"/>
        </w:rPr>
        <w:t>«Антикризисный специалист по управлению персоналом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дистанционным способом.</w:t>
      </w:r>
    </w:p>
    <w:p w:rsidR="003438A1" w:rsidRDefault="00551962">
      <w:pPr>
        <w:numPr>
          <w:ilvl w:val="0"/>
          <w:numId w:val="1"/>
        </w:numPr>
        <w:shd w:val="clear" w:color="auto" w:fill="FFFFFF"/>
        <w:spacing w:after="0" w:line="270" w:lineRule="atLeast"/>
        <w:ind w:left="5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3438A1" w:rsidRDefault="0055196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Офертой, согласно статье 435 Гражданского кодекса РФ, признаётся предложение заключить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договор. Настоящий документ далее по тексту именуется – оферта/договор/соглашение.</w:t>
      </w:r>
    </w:p>
    <w:p w:rsidR="003438A1" w:rsidRDefault="00551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Настоящая оферта размещена на сайте https://profkadrovik.ru в открытом доступе, адресована физическим и юридическим лицам, заключить с </w:t>
      </w:r>
      <w:r>
        <w:rPr>
          <w:rFonts w:ascii="Times New Roman" w:hAnsi="Times New Roman" w:cs="Times New Roman"/>
          <w:sz w:val="24"/>
          <w:szCs w:val="24"/>
        </w:rPr>
        <w:t>АНО ДПО «Институт профессионально</w:t>
      </w:r>
      <w:r>
        <w:rPr>
          <w:rFonts w:ascii="Times New Roman" w:hAnsi="Times New Roman" w:cs="Times New Roman"/>
          <w:sz w:val="24"/>
          <w:szCs w:val="24"/>
        </w:rPr>
        <w:t xml:space="preserve">го кадровика»,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1227700113376 ИНН 9704123051, договор на нижеследующим условиях.</w:t>
      </w:r>
    </w:p>
    <w:p w:rsidR="003438A1" w:rsidRDefault="00551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Акцептом (принятием) условий, изложенных в настоящей публичной Оферте, является поступление денежных средств от Заказчика на расчетный счет Исполнителя или на счет пл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атежного агрегатора, являющегося платёжным агентом, реквизиты которого указаны 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profkadrovik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оплату услуг, предложенных на сайте. В соответствии с пунктом 3 статьи 438 ГК РФ акцепт оферты равносилен заключению договора в письменной форме на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условиях, изложенных в оферте.</w:t>
      </w:r>
    </w:p>
    <w:p w:rsidR="003438A1" w:rsidRDefault="0055196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Договор между Заказчиком и Исполнителем в отношении выбранной Заказчиком Услуги считается заключённым на условиях Оферты с момента Акцепта и до полного исполнения Исполнителем и Заказчиком своих обязательств по нему.</w:t>
      </w:r>
    </w:p>
    <w:p w:rsidR="003438A1" w:rsidRDefault="00551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Правила и порядок обработки персональных данных пользователей сайта и заказчиков изложены в политике конфиденциальности, опубликованной на сайте https://profkadrovik.ru. Предоставление персональных данных означает полное и безоговорочное согласие со всем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пунктами, изложенными в политике.</w:t>
      </w:r>
    </w:p>
    <w:p w:rsidR="003438A1" w:rsidRDefault="00551962">
      <w:pPr>
        <w:numPr>
          <w:ilvl w:val="0"/>
          <w:numId w:val="2"/>
        </w:numPr>
        <w:shd w:val="clear" w:color="auto" w:fill="FFFFFF"/>
        <w:spacing w:after="0" w:line="270" w:lineRule="atLeast"/>
        <w:ind w:left="5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Термины и определения</w:t>
      </w:r>
    </w:p>
    <w:p w:rsidR="003438A1" w:rsidRDefault="00551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совокупность размещенных в сети интернет веб-страниц, объединенных единой темой, дизайном и единым адресным пространством доменов, включающее, но не ограничивающееся следующим доменным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менем   </w:t>
      </w:r>
      <w:hyperlink r:id="rId8" w:tooltip="https://profkadrovik.ru" w:history="1">
        <w:r>
          <w:rPr>
            <w:rStyle w:val="af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https://profkadrovik.ru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38A1" w:rsidRDefault="005519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Исполнитель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(АНО ДПО «Институт профессионального кадровика») именуемое в дальнейшем «Исполнитель»</w:t>
      </w:r>
    </w:p>
    <w:p w:rsidR="003438A1" w:rsidRDefault="00551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 (далее по тексту Заказчик)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физическое и/или юридическое лицо, совершившее акцепт настоящей оферты.</w:t>
      </w:r>
    </w:p>
    <w:p w:rsidR="003438A1" w:rsidRDefault="00551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2.4. </w:t>
      </w:r>
      <w:r w:rsidR="00DC1A6A" w:rsidRPr="00DC1A6A">
        <w:rPr>
          <w:rFonts w:ascii="Times New Roman" w:eastAsia="Times New Roman" w:hAnsi="Times New Roman" w:cs="Times New Roman"/>
          <w:b/>
          <w:bCs/>
          <w:sz w:val="24"/>
          <w:szCs w:val="24"/>
          <w:highlight w:val="red"/>
          <w:lang w:eastAsia="ru-RU"/>
        </w:rPr>
        <w:t>Экспресс</w:t>
      </w:r>
      <w:r w:rsidRPr="00DC1A6A">
        <w:rPr>
          <w:rFonts w:ascii="Times New Roman" w:eastAsia="Times New Roman" w:hAnsi="Times New Roman" w:cs="Times New Roman"/>
          <w:b/>
          <w:bCs/>
          <w:sz w:val="24"/>
          <w:szCs w:val="24"/>
          <w:highlight w:val="red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информационно-консультационные услуги, оказываемые Исполнителем Слушателю/Заказчику за плату. Оказание услуг осуществляется путём размещения Исполнителем в закрыто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разделе сайта-обучающей платформы материала (текстовая информация, аудио, видео записи, в режиме реального времени или в записи) и заданий для Заказчику (если таковые предусмотрены программой курса), направленных на получение знаний и навыков по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курса, согласно расписанию, установленному Исполнителем, письменных и устных ответов на вопросы Заказчику (если таковые предусмотрены программой курса), а также иной информационной поддержки Заказчику при прохождении курса (все вместе именуется – онлайн-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курс/курс). Подробное описание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услуг, входящих в курс, программа, цены, сроки проведения и другая необходимая информация размещены на сайте.</w:t>
      </w:r>
    </w:p>
    <w:p w:rsidR="003438A1" w:rsidRDefault="00DC1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 Доступ к экспресс</w:t>
      </w:r>
      <w:r w:rsidR="00551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-курсу – </w:t>
      </w:r>
      <w:r w:rsidR="00551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индивидуальный логин (адрес электронной почты Заказчика) и пароль, которые направляютс</w:t>
      </w:r>
      <w:r w:rsidR="00551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на адрес электронной почты Заказчика, указанной при регистр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ации в день зачисления на экспресс</w:t>
      </w:r>
      <w:r w:rsidR="00551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-курс.</w:t>
      </w:r>
    </w:p>
    <w:p w:rsidR="003438A1" w:rsidRDefault="00343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38A1" w:rsidRDefault="00551962">
      <w:pPr>
        <w:numPr>
          <w:ilvl w:val="0"/>
          <w:numId w:val="3"/>
        </w:numPr>
        <w:shd w:val="clear" w:color="auto" w:fill="FFFFFF"/>
        <w:spacing w:after="0" w:line="270" w:lineRule="atLeast"/>
        <w:ind w:left="5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3438A1" w:rsidRDefault="0055196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Исполнитель обязуется предоставлять Заказчику платные информационно-консультационные услуги в виде </w:t>
      </w:r>
      <w:r w:rsidR="00DC1A6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-курса </w:t>
      </w:r>
      <w:r>
        <w:rPr>
          <w:rFonts w:ascii="Times New Roman" w:hAnsi="Times New Roman" w:cs="Times New Roman"/>
          <w:sz w:val="24"/>
          <w:szCs w:val="24"/>
        </w:rPr>
        <w:t>по программе: «</w:t>
      </w:r>
      <w:r>
        <w:rPr>
          <w:rFonts w:ascii="Times New Roman" w:hAnsi="Times New Roman" w:cs="Times New Roman"/>
          <w:sz w:val="24"/>
          <w:szCs w:val="24"/>
        </w:rPr>
        <w:t>Антикризисный специалист по управлению персоналом»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Заказчик обязуется оплатить эти услуги и надлежащим образом выполнять условия, установленные настоящей Офертой.</w:t>
      </w:r>
    </w:p>
    <w:p w:rsidR="003438A1" w:rsidRDefault="005519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Направленность программы: трудовое законодательство и кадровое делопроизводство.</w:t>
      </w:r>
    </w:p>
    <w:p w:rsidR="003438A1" w:rsidRDefault="005519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 xml:space="preserve"> Форма обучения: дистанционная.</w:t>
      </w:r>
    </w:p>
    <w:p w:rsidR="003438A1" w:rsidRDefault="005519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Форма реализации: дистанционно с применением современных электронных образовательных технологий на платформе обучения «Геткурс»</w:t>
      </w:r>
    </w:p>
    <w:p w:rsidR="003438A1" w:rsidRDefault="005519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По итогам успешного прохождения обучения Исполнитель направляет Заказчику именной серт</w:t>
      </w:r>
      <w:r>
        <w:rPr>
          <w:rFonts w:ascii="Times New Roman" w:hAnsi="Times New Roman" w:cs="Times New Roman"/>
          <w:sz w:val="24"/>
          <w:szCs w:val="24"/>
        </w:rPr>
        <w:t xml:space="preserve">ификат в электронном виде с записью «Антикризисный специалист по управлению персоналом».  </w:t>
      </w:r>
    </w:p>
    <w:p w:rsidR="003438A1" w:rsidRDefault="003438A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8A1" w:rsidRDefault="0055196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Исполнителя могут оказываться в виде:</w:t>
      </w:r>
    </w:p>
    <w:p w:rsidR="003438A1" w:rsidRDefault="00DC1A6A">
      <w:pPr>
        <w:numPr>
          <w:ilvl w:val="0"/>
          <w:numId w:val="4"/>
        </w:numPr>
        <w:shd w:val="clear" w:color="auto" w:fill="FFFFFF"/>
        <w:spacing w:after="18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экспресс</w:t>
      </w:r>
      <w:r w:rsidR="00551962">
        <w:rPr>
          <w:rFonts w:ascii="Times New Roman" w:eastAsia="Times New Roman" w:hAnsi="Times New Roman" w:cs="Times New Roman"/>
          <w:sz w:val="24"/>
          <w:szCs w:val="24"/>
          <w:lang w:eastAsia="ru-RU"/>
        </w:rPr>
        <w:t>-курса.</w:t>
      </w:r>
    </w:p>
    <w:p w:rsidR="003438A1" w:rsidRDefault="00551962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</w:t>
      </w:r>
      <w:r w:rsidR="00DC1A6A">
        <w:rPr>
          <w:rFonts w:ascii="Times New Roman" w:eastAsia="Times New Roman" w:hAnsi="Times New Roman" w:cs="Times New Roman"/>
          <w:sz w:val="24"/>
          <w:szCs w:val="24"/>
          <w:lang w:eastAsia="ru-RU"/>
        </w:rPr>
        <w:t>е и программа конкретного экспресс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-курса, время (продолжительность), порядок проведен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ия, иные условия размещаются Исполнителем до заключения Договора в Информационно-телекоммуникационной сети «Интернет» на официальном сайте Исполнителя </w:t>
      </w:r>
      <w:r>
        <w:rPr>
          <w:rFonts w:ascii="Times New Roman" w:hAnsi="Times New Roman" w:cs="Times New Roman"/>
          <w:sz w:val="24"/>
          <w:szCs w:val="24"/>
        </w:rPr>
        <w:t>http://inst.1ipk.ru.</w:t>
      </w:r>
    </w:p>
    <w:p w:rsidR="003438A1" w:rsidRDefault="00551962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 — Сайт), на соответствующей странице Сайта, являющейся неотъемлемы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приложением к настоящему договору.</w:t>
      </w:r>
    </w:p>
    <w:p w:rsidR="003438A1" w:rsidRDefault="0055196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В состав услуг Исполнителя по проведению </w:t>
      </w:r>
      <w:r w:rsidR="00DC1A6A" w:rsidRPr="00DC1A6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курса входит:</w:t>
      </w:r>
    </w:p>
    <w:p w:rsidR="003438A1" w:rsidRDefault="00551962">
      <w:pPr>
        <w:numPr>
          <w:ilvl w:val="0"/>
          <w:numId w:val="5"/>
        </w:numPr>
        <w:shd w:val="clear" w:color="auto" w:fill="FFFFFF"/>
        <w:spacing w:after="18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программы, расписания и иных условий </w:t>
      </w:r>
      <w:r w:rsidR="00DC1A6A" w:rsidRPr="00DC1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экспресс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-курса.</w:t>
      </w:r>
    </w:p>
    <w:p w:rsidR="003438A1" w:rsidRDefault="00551962">
      <w:pPr>
        <w:numPr>
          <w:ilvl w:val="0"/>
          <w:numId w:val="5"/>
        </w:numPr>
        <w:shd w:val="clear" w:color="auto" w:fill="FFFFFF"/>
        <w:spacing w:after="18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Организационное сопровождение </w:t>
      </w:r>
      <w:r w:rsidR="00DC1A6A" w:rsidRPr="00DC1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экспресс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-курса.</w:t>
      </w:r>
    </w:p>
    <w:p w:rsidR="003438A1" w:rsidRDefault="00551962">
      <w:pPr>
        <w:numPr>
          <w:ilvl w:val="0"/>
          <w:numId w:val="5"/>
        </w:numPr>
        <w:shd w:val="clear" w:color="auto" w:fill="FFFFFF"/>
        <w:spacing w:after="18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Непосредственное проведение </w:t>
      </w:r>
      <w:r w:rsidR="00DC1A6A" w:rsidRPr="00DC1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экспресс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-курса.</w:t>
      </w:r>
    </w:p>
    <w:p w:rsidR="003438A1" w:rsidRDefault="00551962">
      <w:pPr>
        <w:numPr>
          <w:ilvl w:val="0"/>
          <w:numId w:val="5"/>
        </w:numPr>
        <w:shd w:val="clear" w:color="auto" w:fill="FFFFFF"/>
        <w:spacing w:after="18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доступа на обучающую платформу, где проводится </w:t>
      </w:r>
      <w:r w:rsidR="00DC1A6A" w:rsidRPr="00DC1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экспресс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-курс.</w:t>
      </w:r>
    </w:p>
    <w:p w:rsidR="003438A1" w:rsidRDefault="00551962">
      <w:pPr>
        <w:numPr>
          <w:ilvl w:val="0"/>
          <w:numId w:val="5"/>
        </w:numPr>
        <w:shd w:val="clear" w:color="auto" w:fill="FFFFFF"/>
        <w:spacing w:after="18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информационных материалов, предусмотренных программой курса.</w:t>
      </w:r>
    </w:p>
    <w:p w:rsidR="003438A1" w:rsidRDefault="0055196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3.8. Участие в </w:t>
      </w:r>
      <w:r w:rsidR="00DC1A6A" w:rsidRPr="00DC1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экспресс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-курсе осуществляется посредством онлайн просмотра (просмотра по средствам сети Инте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рнет) видеоматериалов и других материалов, составляющих в своем комплексе </w:t>
      </w:r>
      <w:r w:rsidR="00DC1A6A" w:rsidRPr="00DC1A6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-курс, а также выполнение заданий Исполнителя, если такие предусмотрены программой </w:t>
      </w:r>
      <w:r w:rsidR="00DC1A6A" w:rsidRPr="00DC1A6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-курса.</w:t>
      </w:r>
    </w:p>
    <w:p w:rsidR="003438A1" w:rsidRDefault="0055196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Оказание услуги по предоставлению доступа к </w:t>
      </w:r>
      <w:r w:rsidR="00DC1A6A" w:rsidRPr="00DC1A6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-курсу осуществляется 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направления Исполнителем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адрес электронной почты Заказчика, указанной при регистрации в день зачисления на </w:t>
      </w:r>
      <w:r w:rsidR="00DC1A6A" w:rsidRPr="00DC1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экспресс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необходимого для просмотра </w:t>
      </w:r>
      <w:r w:rsidR="00DC1A6A" w:rsidRPr="00DC1A6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-курса,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индивидуального логина (адрес электронной почты Заказчика) и пароля.</w:t>
      </w:r>
    </w:p>
    <w:p w:rsidR="003438A1" w:rsidRDefault="0055196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Исполнитель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оказывать услуги как лично, так и с привлечением третьих лиц.</w:t>
      </w:r>
    </w:p>
    <w:p w:rsidR="003438A1" w:rsidRDefault="00551962">
      <w:pPr>
        <w:numPr>
          <w:ilvl w:val="0"/>
          <w:numId w:val="6"/>
        </w:numPr>
        <w:shd w:val="clear" w:color="auto" w:fill="FFFFFF"/>
        <w:spacing w:after="0" w:line="270" w:lineRule="atLeast"/>
        <w:ind w:left="5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заключения договора</w:t>
      </w:r>
    </w:p>
    <w:p w:rsidR="003438A1" w:rsidRDefault="0055196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Заключение настоящего Договора осуществляется путем совершения Заказчиком следующих действий (акцепт публичной оферты):</w:t>
      </w:r>
    </w:p>
    <w:p w:rsidR="003438A1" w:rsidRDefault="0055196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 Заказчик на сайте в специальн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графах вводит свои фамилию, имя, отчество (при наличии), адрес электронной почты, номер телефона, выбирает курс, тариф </w:t>
      </w:r>
      <w:r w:rsidR="00DC1A6A" w:rsidRPr="00DC1A6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-курса  и полностью оплачивает его. Заказчик полностью несет ответственность за правильность и достоверность указанных контактны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данных, поскольку по указанным контактным данным будет производиться обмен информацией.</w:t>
      </w:r>
    </w:p>
    <w:p w:rsidR="003438A1" w:rsidRDefault="0055196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Оплата Заказчиком услуг Исполнителя подтверждает, что Заказчик ознакомился с условиями настоящей публичной оферты и полностью и безоговорочно принимает их.</w:t>
      </w:r>
    </w:p>
    <w:p w:rsidR="003438A1" w:rsidRDefault="0055196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Необходимую дополнительную информацию Заказчик может узнать, направив письмо по электронной почте на адрес: 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support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profkadrovik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3438A1" w:rsidRDefault="00551962">
      <w:pPr>
        <w:numPr>
          <w:ilvl w:val="0"/>
          <w:numId w:val="7"/>
        </w:numPr>
        <w:shd w:val="clear" w:color="auto" w:fill="FFFFFF"/>
        <w:spacing w:after="0" w:line="270" w:lineRule="atLeast"/>
        <w:ind w:left="5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оказания услуг</w:t>
      </w:r>
    </w:p>
    <w:p w:rsidR="003438A1" w:rsidRDefault="0055196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DC1A6A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DC1A6A" w:rsidRPr="00DC1A6A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кспресс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-курс.</w:t>
      </w:r>
    </w:p>
    <w:p w:rsidR="003438A1" w:rsidRDefault="0055196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В день начала обучения при условии полной оплату стоимости услуги Исполнител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направляет на электронную почту Заказчика ссылку на сайт-обучающую платформу, на котором будет проходить </w:t>
      </w:r>
      <w:r w:rsidR="00DC1A6A" w:rsidRPr="00DC1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экспресс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-курс, логин и пароль для авторизации на нем.</w:t>
      </w:r>
    </w:p>
    <w:p w:rsidR="003438A1" w:rsidRDefault="0055196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5.1.2. Во время проведения </w:t>
      </w:r>
      <w:r w:rsidR="00DC1A6A" w:rsidRPr="00DC1A6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-курса Исполнитель предоставляет Заказчику:</w:t>
      </w:r>
    </w:p>
    <w:p w:rsidR="003438A1" w:rsidRDefault="00551962">
      <w:pPr>
        <w:shd w:val="clear" w:color="auto" w:fill="FFFFFF"/>
        <w:spacing w:after="18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возможность наблюдать видеоизображение ведущего </w:t>
      </w:r>
      <w:r w:rsidR="00DC1A6A" w:rsidRPr="00DC1A6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-курс, слышать его выступление и следить за презентацией (если такая возможность предусмотрена программой </w:t>
      </w:r>
      <w:r w:rsidR="00DC1A6A" w:rsidRPr="00DC1A6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-курса). В ходе </w:t>
      </w:r>
      <w:r w:rsidR="00DC1A6A" w:rsidRPr="00DC1A6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-курса участники имеют возможность задавать вопросы лектору посред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ством онлайн-чата в отведенное лектором время.</w:t>
      </w:r>
    </w:p>
    <w:p w:rsidR="003438A1" w:rsidRDefault="00551962">
      <w:pPr>
        <w:shd w:val="clear" w:color="auto" w:fill="FFFFFF"/>
        <w:spacing w:after="18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доступ к видео и (если такая возможность предусмотрена выбранным тарифом),</w:t>
      </w:r>
    </w:p>
    <w:p w:rsidR="003438A1" w:rsidRDefault="00551962">
      <w:pPr>
        <w:shd w:val="clear" w:color="auto" w:fill="FFFFFF"/>
        <w:spacing w:after="18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доступ к информационным материалам в виде текстовых материалов в электронном виде (если такая возможность предусмотрена выбранным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тарифом),</w:t>
      </w:r>
    </w:p>
    <w:p w:rsidR="003438A1" w:rsidRDefault="00551962">
      <w:pPr>
        <w:shd w:val="clear" w:color="auto" w:fill="FFFFFF"/>
        <w:spacing w:after="18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задания для самостоятельного выполнения с последующей проверкой, комментариями и рекомендациями Исполнителя/сотрудника исполнителя (если такая возможность предусмотрена выбранным тарифом).</w:t>
      </w:r>
    </w:p>
    <w:p w:rsidR="003438A1" w:rsidRDefault="0055196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индивидуальную консультацию, если таковая предусмотре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выбранным тарифом</w:t>
      </w:r>
    </w:p>
    <w:p w:rsidR="003438A1" w:rsidRDefault="003438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8A1" w:rsidRDefault="005519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3438A1" w:rsidRDefault="005519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Зачислить Заказчика, выполнившего правила приема, на </w:t>
      </w:r>
      <w:r w:rsidR="00086BAB" w:rsidRPr="00086BAB">
        <w:rPr>
          <w:rFonts w:ascii="Times New Roman" w:hAnsi="Times New Roman" w:cs="Times New Roman"/>
          <w:sz w:val="24"/>
          <w:szCs w:val="24"/>
        </w:rPr>
        <w:t>экспресс</w:t>
      </w:r>
      <w:r>
        <w:rPr>
          <w:rFonts w:ascii="Times New Roman" w:hAnsi="Times New Roman" w:cs="Times New Roman"/>
          <w:sz w:val="24"/>
          <w:szCs w:val="24"/>
        </w:rPr>
        <w:t>-курс обучения.</w:t>
      </w:r>
    </w:p>
    <w:p w:rsidR="003438A1" w:rsidRDefault="005519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Зарегистрировать Заказчика на учебном портале и выслать на электронный адрес Заказчика данные для входа.</w:t>
      </w:r>
    </w:p>
    <w:p w:rsidR="003438A1" w:rsidRDefault="005519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Надлежащим образом оказать Услуги в порядке и сроки, предусмотренные настоящим Договором. </w:t>
      </w:r>
    </w:p>
    <w:p w:rsidR="003438A1" w:rsidRDefault="005519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завершении оказания Услуг представить по требованию Заказчик, Акт оказанных услуг (далее – Акт).</w:t>
      </w:r>
    </w:p>
    <w:p w:rsidR="003438A1" w:rsidRDefault="0055196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Дата начала курса анонсируется на сайте. Указанная инф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ормация может быть продублирована в виде отдельного письма на электронную почту Заказчика.</w:t>
      </w:r>
    </w:p>
    <w:p w:rsidR="003438A1" w:rsidRDefault="0055196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5.1.4. Во время получения доступа к сайту, на котором проводится </w:t>
      </w:r>
      <w:r w:rsidR="00086BAB" w:rsidRPr="00086BA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-курс, Заказчику предоставляется  право выкладывать на ресурс отзывы, вопросы, фотографии, тек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сты. </w:t>
      </w:r>
    </w:p>
    <w:p w:rsidR="003438A1" w:rsidRDefault="005519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Заказчик имеет академические права, предусмотренные ст. 34 Федерального закона «Об образовании в Российской Федерации», в том числе: </w:t>
      </w:r>
    </w:p>
    <w:p w:rsidR="003438A1" w:rsidRDefault="005519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3438A1" w:rsidRDefault="0055196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запрещено проявление межнациональной, межконфессиональной и межгосударственной розни, ругань и оскорбления по отношению к пользователям системы и третьим лицам, переход на личности и перепалки, распространение информации, запрещенной законодательс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твом Российской Федерации и нормами международного права,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пропаганда оружия, алкоголя, наркотиков. Заказчик самостоятельно несет ответственность перед третьими лицами за свои действия, связанные со своей деятельностью на сайте-обучающей платформе, в том 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 за то, что его действия соответствуют требованиям законодательства Российской Федерации и не нарушают права и законные интересы третьих лиц. Заказчик самостоятельно и за свой счет обязуется урегулировать все претензии представителей государственных орг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анов, а также третьих лиц, связанные с его действиями на сервисе. В случае выявления такого поведения Исполнитель вправе заблокировать доступ Заказчика на сайт-обучающую платформу. Возврат денежных средств в данном случае не производится. Удержанные денежн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 средства стороны признают штрафной неустойкой за действия Заказчика.</w:t>
      </w:r>
    </w:p>
    <w:p w:rsidR="003438A1" w:rsidRDefault="0055196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Заказчик обязуется не осуществлять запись, не распространять (публиковать, размещать на Интернет-сайтах, копировать, передавать или перепродавать третьим лицам) в коммерческих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некоммерческих целях, а также от ретрансляции (в том числе платной) материалов  для лиц, не заключавших с Исполнителем договора на оказание услуг. В случае нарушения данного пункта Исполнитель приостанавливает доступ Заказчика к сервису, а Заказчик выплач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ивает исполнителю штраф в размере 10 000 (Десять тысяч) рублей. За нарушение авторских и смежных прав Исполнителя виновное лицо может быть привлечено к уголовной ответственности согласно статье 146 Уголовного кодекса РФ. предоставляемую Исполнителем Заказч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ику информацию и материалы в рамках настоящего договора, создавать на ее основе информационные продукты с целью извлечения коммерческой прибыли, а также использовать эту информацию каким-либо иным образом, кроме как для личного пользования.</w:t>
      </w:r>
    </w:p>
    <w:p w:rsidR="003438A1" w:rsidRDefault="0055196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Не изменят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каким бы то ни было способом программную часть сайта, с которого осуществляется оказание Услуг, не совершать какие-либо действия, направленные на изменение функционирования и работоспособности сайта.</w:t>
      </w:r>
    </w:p>
    <w:p w:rsidR="003438A1" w:rsidRDefault="0055196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Не размещать на сайте персональные данные третьих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без их согласия, в том числе домашние адреса, телефоны, паспортные данные, адреса электронной почты.</w:t>
      </w:r>
    </w:p>
    <w:p w:rsidR="003438A1" w:rsidRDefault="0055196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 Не размещать на сайте (платформе «Геткурс») коммерческую рекламу, коммерческие предложения, агитационную информацию и любую другую навязчивую инф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ормацию, кроме случаев, когда размещение такой информации согласовано с Исполнителем.</w:t>
      </w:r>
    </w:p>
    <w:p w:rsidR="003438A1" w:rsidRDefault="0055196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5.6. Услуги, предусмотренные настоящим договором, оказываются Исполнителем исключительно лично Заказчику. Заказчику запрещается передавать реквизиты доступа (логин, парол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ь,) для получения услуг третьим лицам, а также совместное с третьими лицами получение или приобретение услуг без специального на то разрешения Исполнителя. В случае нарушения данного пункта, Заказчик выплачивает Исполнителю штраф в размере 10 000 (Десять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ысяч) рублей</w:t>
      </w:r>
    </w:p>
    <w:p w:rsidR="003438A1" w:rsidRDefault="0055196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5.7. Услуги считаются оказанными и принятыми без составления актов сдачи-приемки оказанных услуг в момент направления Заказчику - логина и пароля (для онлайн-курса).</w:t>
      </w:r>
    </w:p>
    <w:p w:rsidR="003438A1" w:rsidRDefault="0055196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Размещая на сайте – обучающей платформе тексты, фотографии, отзывы и другой контент, Заказчик предоставляет Исполнителю неисключительные права на такой контент на публичный показ, переработку, воспроизведение, доведение до всеобщего сведения без ограниче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территории и срока, без выплаты вознаграждения. Контент Заказчика, будет доступен для просмотра Заказчику и другим участникам </w:t>
      </w:r>
      <w:r w:rsidR="00086BAB" w:rsidRPr="00086BA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-курса.</w:t>
      </w:r>
    </w:p>
    <w:p w:rsidR="003438A1" w:rsidRDefault="0055196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5.9. Совокупная ответственность Исполнителя по настоящему договору по любому иску или претензии в отношении дого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вора или его исполнения ограничивается суммой платежа, уплаченного Исполнителю Заказчиком. При этом с Исполнителя может быть взыскан только реальный ущерб, но не упущенная выгода.</w:t>
      </w:r>
    </w:p>
    <w:p w:rsidR="003438A1" w:rsidRDefault="00551962">
      <w:pPr>
        <w:numPr>
          <w:ilvl w:val="0"/>
          <w:numId w:val="8"/>
        </w:numPr>
        <w:shd w:val="clear" w:color="auto" w:fill="FFFFFF"/>
        <w:spacing w:after="0" w:line="270" w:lineRule="atLeast"/>
        <w:ind w:left="5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расчетов</w:t>
      </w:r>
    </w:p>
    <w:p w:rsidR="003438A1" w:rsidRDefault="003438A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38A1" w:rsidRDefault="005519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За предоставляемые информационно-консультационные усл</w:t>
      </w:r>
      <w:r>
        <w:rPr>
          <w:rFonts w:ascii="Times New Roman" w:hAnsi="Times New Roman" w:cs="Times New Roman"/>
          <w:sz w:val="24"/>
          <w:szCs w:val="24"/>
        </w:rPr>
        <w:t xml:space="preserve">уги Заказчик оплачивает Исполнителю стоимость обучения в размере </w:t>
      </w:r>
      <w:sdt>
        <w:sdtPr>
          <w:rPr>
            <w:rFonts w:ascii="Times New Roman" w:hAnsi="Times New Roman" w:cs="Times New Roman"/>
            <w:sz w:val="24"/>
            <w:szCs w:val="24"/>
          </w:rPr>
          <w:alias w:val="Стоимость обучения"/>
          <w:tag w:val="Стоимость обучения"/>
          <w:id w:val="-623074998"/>
          <w:placeholder>
            <w:docPart w:val="A5948D2B7925480EBC2D18CE7493B360"/>
          </w:placeholder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4 900 (</w:t>
          </w:r>
          <w:r>
            <w:rPr>
              <w:rFonts w:ascii="Times New Roman" w:hAnsi="Times New Roman" w:cs="Times New Roman"/>
              <w:i/>
              <w:iCs/>
              <w:sz w:val="24"/>
              <w:szCs w:val="24"/>
            </w:rPr>
            <w:t>Четыре тысячи девятьсот рублей)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рублей 00 копеек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Информационно-консультационные услуги</w:t>
      </w:r>
      <w:r>
        <w:rPr>
          <w:rFonts w:ascii="Times New Roman" w:hAnsi="Times New Roman" w:cs="Times New Roman"/>
          <w:sz w:val="24"/>
          <w:szCs w:val="24"/>
        </w:rPr>
        <w:t xml:space="preserve"> по настоящему Договору НДС не облагаются на основании </w:t>
      </w:r>
      <w:r>
        <w:t xml:space="preserve">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п.2 ст. 346.11 НК РФ </w:t>
      </w:r>
      <w:r>
        <w:rPr>
          <w:rFonts w:ascii="Times New Roman" w:hAnsi="Times New Roman" w:cs="Times New Roman"/>
          <w:sz w:val="24"/>
          <w:szCs w:val="24"/>
        </w:rPr>
        <w:t xml:space="preserve">Налогового кодекса Российской Федерации,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связи с применением УСН</w:t>
      </w:r>
      <w:r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.</w:t>
      </w:r>
    </w:p>
    <w:p w:rsidR="003438A1" w:rsidRDefault="0055196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услуг п</w:t>
      </w:r>
      <w:r w:rsidR="00086B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роизводится в порядке 100 % (сто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процентной) предоплаты.</w:t>
      </w:r>
    </w:p>
    <w:p w:rsidR="003438A1" w:rsidRDefault="005519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>
        <w:rPr>
          <w:rFonts w:ascii="Times New Roman" w:hAnsi="Times New Roman" w:cs="Times New Roman"/>
          <w:sz w:val="24"/>
          <w:szCs w:val="24"/>
        </w:rPr>
        <w:tab/>
        <w:t xml:space="preserve">В случае отказа Заказчика от Услуг, указанных в пункте 3.1. настоящего Договора, до момента предоставления </w:t>
      </w:r>
      <w:r>
        <w:rPr>
          <w:rFonts w:ascii="Times New Roman" w:hAnsi="Times New Roman" w:cs="Times New Roman"/>
          <w:sz w:val="24"/>
          <w:szCs w:val="24"/>
        </w:rPr>
        <w:t>доступа к учебным материалам ресурса дистанционного обучения, Исполнитель возвращает выплаченные Заказчиком денежные средства в полном объеме.</w:t>
      </w:r>
    </w:p>
    <w:p w:rsidR="003438A1" w:rsidRDefault="005519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</w:t>
      </w:r>
      <w:r>
        <w:rPr>
          <w:rFonts w:ascii="Times New Roman" w:hAnsi="Times New Roman" w:cs="Times New Roman"/>
          <w:sz w:val="24"/>
          <w:szCs w:val="24"/>
        </w:rPr>
        <w:tab/>
        <w:t>Обязанность Заказчика по оплате стоимости Услуг, указанной в п. 6.1. настоящего Договора, считается исполнен</w:t>
      </w:r>
      <w:r w:rsidR="00086BAB">
        <w:rPr>
          <w:rFonts w:ascii="Times New Roman" w:hAnsi="Times New Roman" w:cs="Times New Roman"/>
          <w:sz w:val="24"/>
          <w:szCs w:val="24"/>
        </w:rPr>
        <w:t>ной в млмент</w:t>
      </w:r>
      <w:r>
        <w:rPr>
          <w:rFonts w:ascii="Times New Roman" w:hAnsi="Times New Roman" w:cs="Times New Roman"/>
          <w:sz w:val="24"/>
          <w:szCs w:val="24"/>
        </w:rPr>
        <w:t xml:space="preserve"> поступления денежных средств на расчетный счет Исполнителя, в соответствии с п.1.3 Настоящего договора.</w:t>
      </w:r>
    </w:p>
    <w:p w:rsidR="003438A1" w:rsidRDefault="005519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</w:t>
      </w:r>
      <w:r>
        <w:rPr>
          <w:rFonts w:ascii="Times New Roman" w:hAnsi="Times New Roman" w:cs="Times New Roman"/>
          <w:sz w:val="24"/>
          <w:szCs w:val="24"/>
        </w:rPr>
        <w:tab/>
        <w:t>Исполнитель вправе снизить стоимость Услуг по настоящему Договору в порядке и на условиях, определенных локальным актом Исполнителя.</w:t>
      </w:r>
    </w:p>
    <w:p w:rsidR="003438A1" w:rsidRDefault="003438A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8A1" w:rsidRDefault="0055196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6.6. Все расчеты производятся в российских рублях.</w:t>
      </w:r>
    </w:p>
    <w:p w:rsidR="003438A1" w:rsidRDefault="0055196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6.7. Услуга будет считаться оплаченной с момента поступления денежных средств на счет Исполнителя, в соответствии с п.1.3 настоящего договора.</w:t>
      </w:r>
    </w:p>
    <w:p w:rsidR="003438A1" w:rsidRDefault="0055196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Если оплата поступает в размере меньше стоимости услуги,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считается незаключенным.</w:t>
      </w:r>
    </w:p>
    <w:p w:rsidR="003438A1" w:rsidRDefault="0055196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6.9. В соответствии с частью 2 статьи 781 и частью 1 статьи 782 Гражданского кодекса РФ возможность возврата оплаты за Услуги, не оказанные по вине Заказчика, а также в случае отказа Заказчика от Услуг после начала их оказа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не предусмотрена.</w:t>
      </w:r>
    </w:p>
    <w:p w:rsidR="003438A1" w:rsidRDefault="0055196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6.10. Заказчик до даты начала </w:t>
      </w:r>
      <w:r w:rsidR="00086BAB" w:rsidRPr="00086BA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-курса вправе отказаться от участия в нем, направив на электронный адрес Исполнителя заявление об отказе. Заявление должно быть направлено с адреса электронной почты Заказчика, указанного при регис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трации на сайте.</w:t>
      </w:r>
    </w:p>
    <w:p w:rsidR="003438A1" w:rsidRDefault="0055196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6.11. В случае поступления заявления о возврате оплаты во время проведения курса денежные средства, уплаченные Заказчиком, не возвращаются.</w:t>
      </w:r>
    </w:p>
    <w:p w:rsidR="003438A1" w:rsidRDefault="0055196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6.12. Заявление об отказе считается оформленным надлежащим образом, если в нем указано:</w:t>
      </w:r>
    </w:p>
    <w:p w:rsidR="003438A1" w:rsidRDefault="00551962">
      <w:pPr>
        <w:numPr>
          <w:ilvl w:val="0"/>
          <w:numId w:val="9"/>
        </w:numPr>
        <w:shd w:val="clear" w:color="auto" w:fill="FFFFFF"/>
        <w:spacing w:after="18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Заказчика;</w:t>
      </w:r>
    </w:p>
    <w:p w:rsidR="003438A1" w:rsidRDefault="00551962">
      <w:pPr>
        <w:numPr>
          <w:ilvl w:val="0"/>
          <w:numId w:val="9"/>
        </w:numPr>
        <w:shd w:val="clear" w:color="auto" w:fill="FFFFFF"/>
        <w:spacing w:after="18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данные, ИНН, контактный телефон, адрес электронной почты, причина возврата средств и банковские реквизиты для их перечисления.</w:t>
      </w:r>
    </w:p>
    <w:p w:rsidR="003438A1" w:rsidRDefault="00551962">
      <w:pPr>
        <w:numPr>
          <w:ilvl w:val="0"/>
          <w:numId w:val="9"/>
        </w:numPr>
        <w:shd w:val="clear" w:color="auto" w:fill="FFFFFF"/>
        <w:spacing w:after="18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должно быть собственноручно подписано Заказчиком, отсканировано и направле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Исполнителю на e-mail: support@profkadrovik.ru. Решение о возврате денежных средств принимается Исполнителем на основании изучения причины возврата, соблюдения условий договора.</w:t>
      </w:r>
    </w:p>
    <w:p w:rsidR="003438A1" w:rsidRDefault="0055196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6.13. В течение 10 (десяти) рабочих дней Исполнитель принимает решение по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озврату и уведомляет об этом Заказчика путем направления на адрес его электронной почты ответа.</w:t>
      </w:r>
    </w:p>
    <w:p w:rsidR="003438A1" w:rsidRDefault="0055196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6.14. Возврат денежных средств производится в течение 10 (десяти) рабочих дней с момента принятия Исполнителем положительного решения о возврате.</w:t>
      </w:r>
    </w:p>
    <w:p w:rsidR="003438A1" w:rsidRDefault="0055196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6.15. Возврат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производится путем перечисления на банковский счет Заказчика, указанный в заявлении на возврат.</w:t>
      </w:r>
    </w:p>
    <w:p w:rsidR="003438A1" w:rsidRDefault="0055196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6.16. В случае, если Заказчик по причинам, не зависящим от Исполнителя не использует доступ к сайту-обучающей платформе, не смотрит видео уроки, не чита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 текстовый и графический материал, не выполняет задания, Услуги считаются оказанными надлежащим образом и оплаченные Исполнителю денежные средства возврату не подлежат.</w:t>
      </w:r>
    </w:p>
    <w:p w:rsidR="003438A1" w:rsidRDefault="00551962">
      <w:pPr>
        <w:numPr>
          <w:ilvl w:val="0"/>
          <w:numId w:val="10"/>
        </w:numPr>
        <w:shd w:val="clear" w:color="auto" w:fill="FFFFFF"/>
        <w:spacing w:after="0" w:line="270" w:lineRule="atLeast"/>
        <w:ind w:left="5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Разрешение споров по договору</w:t>
      </w:r>
    </w:p>
    <w:p w:rsidR="003438A1" w:rsidRDefault="0055196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3438A1" w:rsidRDefault="0055196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невозможности разрешения разногласий путем переговоров между сторонами, они подлежат рассмотр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 в суде общей юрисдикции, арбитражном суде  в соответствии с требованиями законодательства РФ.</w:t>
      </w:r>
    </w:p>
    <w:p w:rsidR="003438A1" w:rsidRDefault="0055196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Стороны договорились, что для переписки в электронном виде они будут использовать исключительно следующие данные: от имени Исполнителя: </w:t>
      </w:r>
      <w:hyperlink r:id="rId9" w:tooltip="mailto:support@profkadrovik.ru" w:history="1">
        <w:r>
          <w:rPr>
            <w:rStyle w:val="af8"/>
            <w:rFonts w:ascii="Times New Roman" w:eastAsia="Times New Roman" w:hAnsi="Times New Roman" w:cs="Times New Roman"/>
            <w:sz w:val="24"/>
            <w:szCs w:val="24"/>
            <w:lang w:eastAsia="ru-RU"/>
          </w:rPr>
          <w:t>support@profkadrovik.ru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от имени Заказчика – адрес электронной почты, указанный при оплате </w:t>
      </w:r>
      <w:r w:rsidR="00086BAB" w:rsidRPr="00086BA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</w:t>
      </w:r>
      <w:r w:rsidR="00086BA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86BAB" w:rsidRPr="00086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курса. Стороны признают переписку с указанных адресов электронной почты условием о признании эле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ктронного адреса простой электронной подписью. Все уведомления и сообщения, отправленные Сторонами друг другу по вышеуказанным адресам электронной почты, признаются Сторонами официальной перепиской в рамках настоящего Договора.</w:t>
      </w:r>
    </w:p>
    <w:p w:rsidR="003438A1" w:rsidRDefault="00551962">
      <w:pPr>
        <w:numPr>
          <w:ilvl w:val="0"/>
          <w:numId w:val="11"/>
        </w:numPr>
        <w:shd w:val="clear" w:color="auto" w:fill="FFFFFF"/>
        <w:spacing w:after="0" w:line="270" w:lineRule="atLeast"/>
        <w:ind w:left="5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3438A1" w:rsidRDefault="0055196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обязательств по настоящей Оферте Стороны несут ответственность в соответствии с законодательством Российской Федерации. Исполнитель не несет ответственности за невозможность участия Заказчика в обучении, возникшу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по причинам, не зависящим от Исполнителя.</w:t>
      </w:r>
    </w:p>
    <w:p w:rsidR="003438A1" w:rsidRDefault="0055196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8.2. Исполнитель не несёт ответственности за несоответствие предоставленных Услуг ожиданиям Заказчика и/или за его субъективную оценку, такое несоответствие ожиданиям и/или отрицательная субъективная оценка не 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ляются основаниями считать Услуги оказанными не качественно, или не в согласованном объёме.</w:t>
      </w:r>
    </w:p>
    <w:p w:rsidR="003438A1" w:rsidRDefault="0055196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8.3. Никакая информация, материалы и/или консультации, предоставляемые Исполнителем в рамках оказания услуг по настоящему договору, не могут рассматриваться как гар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антии. Принятие решений на основе всей предоставленной Исполнителем информации находится в исключительной компетенции Заказчика. Заказчик принимает на себя полную ответственность и риски, связанные с использованием информации и материалов, предоставленных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 в рамках исполнения своих обязательств по настоящему договору.</w:t>
      </w:r>
    </w:p>
    <w:p w:rsidR="003438A1" w:rsidRDefault="00551962">
      <w:pPr>
        <w:numPr>
          <w:ilvl w:val="0"/>
          <w:numId w:val="12"/>
        </w:numPr>
        <w:shd w:val="clear" w:color="auto" w:fill="FFFFFF"/>
        <w:spacing w:after="0" w:line="270" w:lineRule="atLeast"/>
        <w:ind w:left="5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и изменение Оферты</w:t>
      </w:r>
    </w:p>
    <w:p w:rsidR="003438A1" w:rsidRDefault="0055196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9.1. Настоящая Оферта вступает в силу с момента совершения Заказчиком Акцепта Оферты и действует до полного выполнения обязательств Сторонами.</w:t>
      </w:r>
    </w:p>
    <w:p w:rsidR="003438A1" w:rsidRDefault="00551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9.2. Заказчик соглашается и признает, что внесение изменений в Оферту влечет за собой внесение этих изменений в заключенный и действующий между Заказчиком и Исполнителем договор, и эти изменения вступают в силу одновременно с такими изменениями в Оферте.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ктуальная редакция Оферты размещена на сайте </w:t>
      </w:r>
      <w:hyperlink r:id="rId10" w:tooltip="https://profkadrovik.ru" w:history="1">
        <w:r>
          <w:rPr>
            <w:rStyle w:val="af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>
          <w:rPr>
            <w:rStyle w:val="af8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>
          <w:rPr>
            <w:rStyle w:val="af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profkadrovik</w:t>
        </w:r>
        <w:r>
          <w:rPr>
            <w:rStyle w:val="af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Style w:val="af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Продолжение использования сайта будет означать согласие, Заказчика с условиями новой версии Оферты. Если Пользователь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Заказчик не согласен с условиями новой версии Оферты, в праве не принимать условия новой версии договора.</w:t>
      </w:r>
    </w:p>
    <w:p w:rsidR="003438A1" w:rsidRDefault="00343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8A1" w:rsidRDefault="00551962">
      <w:pPr>
        <w:numPr>
          <w:ilvl w:val="0"/>
          <w:numId w:val="13"/>
        </w:numPr>
        <w:shd w:val="clear" w:color="auto" w:fill="FFFFFF"/>
        <w:spacing w:after="0" w:line="270" w:lineRule="atLeast"/>
        <w:ind w:left="5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Исключительные и авторские права</w:t>
      </w:r>
    </w:p>
    <w:p w:rsidR="003438A1" w:rsidRDefault="0055196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 Все материалы, предоставляемые Исполнителем Заказчику в процессе проведения </w:t>
      </w:r>
      <w:r w:rsidR="00086BAB" w:rsidRPr="00086BA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-курса, а также результаты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видеосъемки, полученные Исполнителем во время проведения </w:t>
      </w:r>
      <w:r w:rsidR="00086BAB" w:rsidRPr="00086BA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-курса, являются результатом интеллектуальной деятельности Исполнителя. </w:t>
      </w:r>
    </w:p>
    <w:p w:rsidR="003438A1" w:rsidRDefault="0055196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10.2. Исключительное авторское право, в том числе смежные с авторским права принадлежат Исполнителю. Все материалы,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доставляемые Исполнителем Заказчику в процессе оказания услуг предназначены только для личного использования Заказчиком. Заказчик не вправе копировать, публично цитировать указанные материалы.</w:t>
      </w:r>
    </w:p>
    <w:p w:rsidR="003438A1" w:rsidRDefault="0055196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 Исполнитель является правообладателем сайта, </w:t>
      </w:r>
      <w:r w:rsidR="00086BAB" w:rsidRPr="00086BA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-курсо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в, как составного продукта интеллектуальной деятельности.</w:t>
      </w:r>
    </w:p>
    <w:p w:rsidR="003438A1" w:rsidRDefault="0055196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Контент, размещенный на сайте, не может быть скопирован, опубликован, воспроизведен, переработан, распространен, продан или использован иным способом по частям или полностью.</w:t>
      </w:r>
    </w:p>
    <w:p w:rsidR="003438A1" w:rsidRDefault="0055196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 отношении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видеоматериалов, заданий, текстов лекций и иных результатов интеллектуальной деятельности Исполнителя Заказчику предоставляется простая (неисключительная) лицензия (на территорию всего мира) сроком на 30 (тридцать) календарных дней или на иной срок в зави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симости от выбранной программы, с момента оплаты курса. Указанный контент может быть использован следующими способами: путём ознакомления с ним (путём просмотра, прочтения, прослушивания, иного ознакомления в зависимости от вида Контента, а также путём вос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исключительно в личных целях</w:t>
      </w:r>
    </w:p>
    <w:p w:rsidR="003438A1" w:rsidRDefault="00551962">
      <w:pPr>
        <w:numPr>
          <w:ilvl w:val="0"/>
          <w:numId w:val="14"/>
        </w:numPr>
        <w:shd w:val="clear" w:color="auto" w:fill="FFFFFF"/>
        <w:spacing w:after="0" w:line="270" w:lineRule="atLeast"/>
        <w:ind w:left="5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</w:p>
    <w:p w:rsidR="003438A1" w:rsidRDefault="0055196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Во всем, что не урегулировано настоящим соглашением стороны руководствуются законодательством РФ.</w:t>
      </w:r>
    </w:p>
    <w:p w:rsidR="003438A1" w:rsidRDefault="0055196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Принимая условия настоящей Оферты, Заказчик выражает свое согласие на получение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на его электронную почту обо всех проводимых Исполнителем мероприятиях, условиях их проведения, финансовых условиях и иной информации, независимо от срока действия настоящей Оферты. При этом, Заказчик имеет право в любой момент отказаться от 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ссылки, уведомив Исполнителя, направив письмо по адресу: </w:t>
      </w:r>
      <w:hyperlink r:id="rId11" w:tooltip="mailto:support@profkadrovik.ru" w:history="1">
        <w:r>
          <w:rPr>
            <w:rStyle w:val="af8"/>
            <w:rFonts w:ascii="Times New Roman" w:eastAsia="Times New Roman" w:hAnsi="Times New Roman" w:cs="Times New Roman"/>
            <w:sz w:val="24"/>
            <w:szCs w:val="24"/>
            <w:lang w:eastAsia="ru-RU"/>
          </w:rPr>
          <w:t>support@profkadrovik.ru</w:t>
        </w:r>
      </w:hyperlink>
      <w:r>
        <w:rPr>
          <w:rStyle w:val="afc"/>
        </w:rPr>
        <w:t xml:space="preserve">. </w:t>
      </w:r>
      <w:r>
        <w:rPr>
          <w:rStyle w:val="afc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 случае Ответственность за неполучение информации возлагается на Заказчика.</w:t>
      </w:r>
    </w:p>
    <w:p w:rsidR="003438A1" w:rsidRDefault="0055196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Признание судом какого-либо положения настоящей  Оферты недействительным или не подлежащим принудительному исполнению не влечёт недействительности или неисполнимости иных положений Договора.</w:t>
      </w:r>
    </w:p>
    <w:p w:rsidR="003438A1" w:rsidRDefault="0055196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11.4. Заказчик гарантирует, что ознакомлен с ФЗ «О защите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ерсональных данных», политикой конфиденциальности Исполнителя. Акцептуя настоящую оферту Заказчик выражает свое согласие на обработку с использованием средств автоматизации и без использования средств автоматизации, передачу третьим лицам, хранение и уничт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ожение его персональных данных в соответствии с законодательством РФ. Стороны договорились считать согласием Заказчика на обработку следующих персональных данных: фамилии, имени, отчества; адресах электронной почты (е-mail), номер телефона, а также иная 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формация, полученная Исполнителем от Заказчика. Персональные данные Заказчика используются только для целей надлежащего исполнения настоящего договора. Персональные данные третьим лицам не передаются.</w:t>
      </w:r>
    </w:p>
    <w:p w:rsidR="003438A1" w:rsidRDefault="00551962">
      <w:pPr>
        <w:pStyle w:val="7018"/>
        <w:spacing w:before="0" w:beforeAutospacing="0" w:after="0" w:afterAutospacing="0"/>
        <w:jc w:val="both"/>
      </w:pPr>
      <w:r>
        <w:t>11.5. Не вступая в противоречие с указанным выше, Исполнитель освобождается от ответственности за нарушение условий Договора, если такое нарушение вызвано действием обстоятельств непреодолимой силы (форс-мажор).</w:t>
      </w:r>
    </w:p>
    <w:p w:rsidR="003438A1" w:rsidRDefault="00551962">
      <w:pPr>
        <w:pStyle w:val="aff1"/>
        <w:shd w:val="clear" w:color="auto" w:fill="FFFFFF"/>
        <w:spacing w:before="0" w:beforeAutospacing="0" w:after="255" w:afterAutospacing="0" w:line="270" w:lineRule="atLeast"/>
        <w:jc w:val="both"/>
      </w:pPr>
      <w:r>
        <w:rPr>
          <w:color w:val="000000"/>
        </w:rPr>
        <w:t>11.6. Под форс-мажорными обстоятельствами Ис</w:t>
      </w:r>
      <w:r>
        <w:rPr>
          <w:color w:val="000000"/>
        </w:rPr>
        <w:t>полнитель подразумевает: действия властей, гражданские волнения, эпидемии, пандемия, блокада, эмбарго, землетрясения, наводнения, пожары или разные стихийные бедствия. </w:t>
      </w:r>
    </w:p>
    <w:p w:rsidR="003438A1" w:rsidRDefault="00551962">
      <w:pPr>
        <w:pStyle w:val="aff1"/>
        <w:shd w:val="clear" w:color="auto" w:fill="FFFFFF"/>
        <w:spacing w:before="0" w:beforeAutospacing="0" w:after="255" w:afterAutospacing="0" w:line="270" w:lineRule="atLeast"/>
        <w:jc w:val="both"/>
      </w:pPr>
      <w:r>
        <w:rPr>
          <w:color w:val="000000"/>
        </w:rPr>
        <w:t>Возникновение форс-мажорных обстоятельств должно быть подтверждено Торгово-Промышленной</w:t>
      </w:r>
      <w:r>
        <w:rPr>
          <w:color w:val="000000"/>
        </w:rPr>
        <w:t xml:space="preserve"> Палатой Российской Федерации (или ее региональными подразделениями), Указ, Распоряжение субъекта Российской Федерации или </w:t>
      </w:r>
      <w:r>
        <w:rPr>
          <w:color w:val="000000"/>
        </w:rPr>
        <w:lastRenderedPageBreak/>
        <w:t>муниципального образования по месту нахождения Стороны, является достаточным подтверждением наличия и продолжительности действия непр</w:t>
      </w:r>
      <w:r>
        <w:rPr>
          <w:color w:val="000000"/>
        </w:rPr>
        <w:t>еодолимой силы.</w:t>
      </w:r>
    </w:p>
    <w:p w:rsidR="003438A1" w:rsidRDefault="0055196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11.7 </w:t>
      </w:r>
      <w:r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Переход прав и обязанностей в случае реорганизации Исполнителя договора регулируется нормами статьи 58 Гражданского кодекса РФ, в соответствии с которыми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преобразовании юридического лица одной организационно-правовой формы в юридич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еское лицо другой организационно-правовой формы права и обязанности реорганизованного юридического лица в отношении других лиц не изменяются.</w:t>
      </w:r>
    </w:p>
    <w:p w:rsidR="003438A1" w:rsidRDefault="0055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Конфиденциальная информация и персональные данные</w:t>
      </w:r>
    </w:p>
    <w:p w:rsidR="003438A1" w:rsidRDefault="003438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8A1" w:rsidRDefault="005519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</w:t>
      </w:r>
      <w:r>
        <w:rPr>
          <w:rFonts w:ascii="Times New Roman" w:hAnsi="Times New Roman" w:cs="Times New Roman"/>
          <w:sz w:val="24"/>
          <w:szCs w:val="24"/>
        </w:rPr>
        <w:tab/>
        <w:t>Стороны пришли к соглашению, что информация, полученн</w:t>
      </w:r>
      <w:r>
        <w:rPr>
          <w:rFonts w:ascii="Times New Roman" w:hAnsi="Times New Roman" w:cs="Times New Roman"/>
          <w:sz w:val="24"/>
          <w:szCs w:val="24"/>
        </w:rPr>
        <w:t>ая Сторонами в ходе исполнения настоящего Договора, относится к конфиденциальной и не подлежит распространению третьим лицам без предварительного письменного согласия.</w:t>
      </w:r>
    </w:p>
    <w:p w:rsidR="003438A1" w:rsidRDefault="005519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</w:t>
      </w:r>
      <w:r>
        <w:rPr>
          <w:rFonts w:ascii="Times New Roman" w:hAnsi="Times New Roman" w:cs="Times New Roman"/>
          <w:sz w:val="24"/>
          <w:szCs w:val="24"/>
        </w:rPr>
        <w:tab/>
        <w:t>Ответственность за предоставление такой информации третьим лицам в нарушении п. 12</w:t>
      </w:r>
      <w:r>
        <w:rPr>
          <w:rFonts w:ascii="Times New Roman" w:hAnsi="Times New Roman" w:cs="Times New Roman"/>
          <w:sz w:val="24"/>
          <w:szCs w:val="24"/>
        </w:rPr>
        <w:t>.1. настоящего Договора возлагается в соответствии с действующим законодательством Российской Федерации.</w:t>
      </w:r>
    </w:p>
    <w:p w:rsidR="003438A1" w:rsidRDefault="005519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12.3.</w:t>
      </w:r>
      <w:r>
        <w:rPr>
          <w:rFonts w:ascii="Times New Roman" w:hAnsi="Times New Roman" w:cs="Times New Roman"/>
          <w:sz w:val="24"/>
          <w:szCs w:val="24"/>
        </w:rPr>
        <w:tab/>
        <w:t>Раскрытие конфиденциальной информации возможно без предварительного письменного согласия только в соответствии с действующим законодательством Ро</w:t>
      </w:r>
      <w:r>
        <w:rPr>
          <w:rFonts w:ascii="Times New Roman" w:hAnsi="Times New Roman" w:cs="Times New Roman"/>
          <w:sz w:val="24"/>
          <w:szCs w:val="24"/>
        </w:rPr>
        <w:t>ссийской Федерации и той информации, которая является общедоступной.</w:t>
      </w:r>
    </w:p>
    <w:p w:rsidR="003438A1" w:rsidRDefault="005519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12.4.</w:t>
      </w:r>
      <w:r>
        <w:rPr>
          <w:rFonts w:ascii="Times New Roman" w:hAnsi="Times New Roman" w:cs="Times New Roman"/>
          <w:sz w:val="24"/>
          <w:szCs w:val="24"/>
        </w:rPr>
        <w:tab/>
        <w:t>Все персональные данные подлежат обработке, сбору и хранению в соответствии с Федеральным законом «О персональных данных» от 27.07.2016 года № 152-ФЗ.</w:t>
      </w:r>
    </w:p>
    <w:p w:rsidR="003438A1" w:rsidRDefault="005519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12.5.</w:t>
      </w:r>
      <w:r>
        <w:rPr>
          <w:rFonts w:ascii="Times New Roman" w:hAnsi="Times New Roman" w:cs="Times New Roman"/>
          <w:sz w:val="24"/>
          <w:szCs w:val="24"/>
        </w:rPr>
        <w:tab/>
        <w:t xml:space="preserve">При подписании Договора </w:t>
      </w:r>
      <w:r>
        <w:rPr>
          <w:rFonts w:ascii="Times New Roman" w:hAnsi="Times New Roman" w:cs="Times New Roman"/>
          <w:sz w:val="24"/>
          <w:szCs w:val="24"/>
        </w:rPr>
        <w:t>Заказчик подписывает согласие на обработку своих персональных данных Исполнителю для предоставления Услуги и только в рамках условий настоящего Договора.</w:t>
      </w:r>
    </w:p>
    <w:p w:rsidR="003438A1" w:rsidRDefault="00343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8A1" w:rsidRDefault="003438A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8A1" w:rsidRDefault="003438A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8A1" w:rsidRDefault="00551962">
      <w:pPr>
        <w:pStyle w:val="af9"/>
        <w:numPr>
          <w:ilvl w:val="0"/>
          <w:numId w:val="15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исполнителя,</w:t>
      </w:r>
    </w:p>
    <w:p w:rsidR="003438A1" w:rsidRDefault="00551962">
      <w:pPr>
        <w:pStyle w:val="af9"/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АНО ДПО «Институт профессионального кадровика»</w:t>
      </w:r>
    </w:p>
    <w:p w:rsidR="003438A1" w:rsidRDefault="00551962">
      <w:pPr>
        <w:pStyle w:val="af9"/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(место нахождения): 119002, г. Москва, вн.тер.г. Муниципальный округ Арбат, пер. Калошин, д.4, стр.1, помещение I-КЗ</w:t>
      </w:r>
    </w:p>
    <w:p w:rsidR="003438A1" w:rsidRDefault="00551962">
      <w:pPr>
        <w:pStyle w:val="af9"/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ИНН/КПП 9704123051/770401001 ФИЛИАЛ "ЦЕНТРАЛЬНЫЙ" БАНКА ВТБ (ПАО)</w:t>
      </w:r>
    </w:p>
    <w:p w:rsidR="003438A1" w:rsidRDefault="00551962">
      <w:pPr>
        <w:pStyle w:val="af9"/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р/с 40703810100000009650;  к/с 30101810145250000411</w:t>
      </w:r>
    </w:p>
    <w:p w:rsidR="003438A1" w:rsidRDefault="00551962">
      <w:pPr>
        <w:pStyle w:val="af9"/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044525411</w:t>
      </w:r>
    </w:p>
    <w:p w:rsidR="003438A1" w:rsidRDefault="003438A1">
      <w:pPr>
        <w:pStyle w:val="af9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438A1" w:rsidRDefault="003438A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8A1" w:rsidRDefault="0055196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 support@profkadrovik.ru</w:t>
      </w:r>
    </w:p>
    <w:p w:rsidR="003438A1" w:rsidRDefault="003438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8A1" w:rsidRDefault="003438A1">
      <w:pPr>
        <w:rPr>
          <w:rFonts w:ascii="Times New Roman" w:hAnsi="Times New Roman" w:cs="Times New Roman"/>
          <w:sz w:val="24"/>
          <w:szCs w:val="24"/>
        </w:rPr>
      </w:pPr>
    </w:p>
    <w:p w:rsidR="003438A1" w:rsidRDefault="003438A1"/>
    <w:sectPr w:rsidR="00343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962" w:rsidRDefault="00551962">
      <w:pPr>
        <w:spacing w:after="0" w:line="240" w:lineRule="auto"/>
      </w:pPr>
      <w:r>
        <w:separator/>
      </w:r>
    </w:p>
  </w:endnote>
  <w:endnote w:type="continuationSeparator" w:id="0">
    <w:p w:rsidR="00551962" w:rsidRDefault="0055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962" w:rsidRDefault="00551962">
      <w:pPr>
        <w:spacing w:after="0" w:line="240" w:lineRule="auto"/>
      </w:pPr>
      <w:r>
        <w:separator/>
      </w:r>
    </w:p>
  </w:footnote>
  <w:footnote w:type="continuationSeparator" w:id="0">
    <w:p w:rsidR="00551962" w:rsidRDefault="00551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30E1"/>
    <w:multiLevelType w:val="hybridMultilevel"/>
    <w:tmpl w:val="B02AE924"/>
    <w:lvl w:ilvl="0" w:tplc="9292680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6E4E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784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3478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6CF7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CCFD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08AE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C4EE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FEF8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B34EC"/>
    <w:multiLevelType w:val="hybridMultilevel"/>
    <w:tmpl w:val="102005AC"/>
    <w:lvl w:ilvl="0" w:tplc="12080A6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03E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3222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5CD6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6C1D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1C97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FE02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4414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5C60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C6234B"/>
    <w:multiLevelType w:val="hybridMultilevel"/>
    <w:tmpl w:val="557A7DC8"/>
    <w:lvl w:ilvl="0" w:tplc="DFB23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2002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84F7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BA32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EAEB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5A3D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968F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96CB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1854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C952DF"/>
    <w:multiLevelType w:val="hybridMultilevel"/>
    <w:tmpl w:val="D2CECDEA"/>
    <w:lvl w:ilvl="0" w:tplc="2680794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504F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4E90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3EB6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CAD7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60F5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8877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4A0B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169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3F254F"/>
    <w:multiLevelType w:val="hybridMultilevel"/>
    <w:tmpl w:val="F5EE2FFA"/>
    <w:lvl w:ilvl="0" w:tplc="0EDA329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B432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B06F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8EC2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8CEC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5A68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2C9B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0CD3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72A8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193DEF"/>
    <w:multiLevelType w:val="hybridMultilevel"/>
    <w:tmpl w:val="5E6229BA"/>
    <w:lvl w:ilvl="0" w:tplc="237CA44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6E2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4251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DA08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4AFD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644E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5029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2896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201A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293546"/>
    <w:multiLevelType w:val="hybridMultilevel"/>
    <w:tmpl w:val="E7DC6FB2"/>
    <w:lvl w:ilvl="0" w:tplc="6B60A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056A7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05E2E6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A70B0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29E3CC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E1A8EE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F6C11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85CFF9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B94965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784123B"/>
    <w:multiLevelType w:val="hybridMultilevel"/>
    <w:tmpl w:val="495CBDD4"/>
    <w:lvl w:ilvl="0" w:tplc="ED86B3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6239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9849A1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61E0D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FC8B9C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436041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93829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3A6CE5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37AB3F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9D90C02"/>
    <w:multiLevelType w:val="hybridMultilevel"/>
    <w:tmpl w:val="C3AC515C"/>
    <w:lvl w:ilvl="0" w:tplc="B932599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FC1A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BCA1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B4DD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4C11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7252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12C8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F8E1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8202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376470"/>
    <w:multiLevelType w:val="hybridMultilevel"/>
    <w:tmpl w:val="D2CA4AA0"/>
    <w:lvl w:ilvl="0" w:tplc="601CADD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46C2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2CA5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8CF4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D472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86D2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9228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FAF6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12C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43795C"/>
    <w:multiLevelType w:val="hybridMultilevel"/>
    <w:tmpl w:val="3EF6DF42"/>
    <w:lvl w:ilvl="0" w:tplc="9A1A7F6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EC29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A6D4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8E7F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BCC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B62B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708A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66A8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0480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F80395"/>
    <w:multiLevelType w:val="hybridMultilevel"/>
    <w:tmpl w:val="287C63A8"/>
    <w:lvl w:ilvl="0" w:tplc="9FD06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3EA4A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A5CF3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84E28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E7ADA2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6F240A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37022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13EA6F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E6CD28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7E3455E"/>
    <w:multiLevelType w:val="hybridMultilevel"/>
    <w:tmpl w:val="D6A034A0"/>
    <w:lvl w:ilvl="0" w:tplc="3EB03FA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AC5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A4C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F49E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92C7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B27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F811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206A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AE1D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41467B"/>
    <w:multiLevelType w:val="hybridMultilevel"/>
    <w:tmpl w:val="28EC6576"/>
    <w:lvl w:ilvl="0" w:tplc="C4EAF0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9814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6829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5EE6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0E48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80F6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9A2A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D232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C08C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7E5674"/>
    <w:multiLevelType w:val="hybridMultilevel"/>
    <w:tmpl w:val="AE1609D6"/>
    <w:lvl w:ilvl="0" w:tplc="C0CE334A">
      <w:start w:val="13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18AE424A">
      <w:start w:val="1"/>
      <w:numFmt w:val="lowerLetter"/>
      <w:lvlText w:val="%2."/>
      <w:lvlJc w:val="left"/>
      <w:pPr>
        <w:ind w:left="1440" w:hanging="360"/>
      </w:pPr>
    </w:lvl>
    <w:lvl w:ilvl="2" w:tplc="A4E8C99A">
      <w:start w:val="1"/>
      <w:numFmt w:val="lowerRoman"/>
      <w:lvlText w:val="%3."/>
      <w:lvlJc w:val="right"/>
      <w:pPr>
        <w:ind w:left="2160" w:hanging="180"/>
      </w:pPr>
    </w:lvl>
    <w:lvl w:ilvl="3" w:tplc="91668844">
      <w:start w:val="1"/>
      <w:numFmt w:val="decimal"/>
      <w:lvlText w:val="%4."/>
      <w:lvlJc w:val="left"/>
      <w:pPr>
        <w:ind w:left="2880" w:hanging="360"/>
      </w:pPr>
    </w:lvl>
    <w:lvl w:ilvl="4" w:tplc="14D0C682">
      <w:start w:val="1"/>
      <w:numFmt w:val="lowerLetter"/>
      <w:lvlText w:val="%5."/>
      <w:lvlJc w:val="left"/>
      <w:pPr>
        <w:ind w:left="3600" w:hanging="360"/>
      </w:pPr>
    </w:lvl>
    <w:lvl w:ilvl="5" w:tplc="FDAE8168">
      <w:start w:val="1"/>
      <w:numFmt w:val="lowerRoman"/>
      <w:lvlText w:val="%6."/>
      <w:lvlJc w:val="right"/>
      <w:pPr>
        <w:ind w:left="4320" w:hanging="180"/>
      </w:pPr>
    </w:lvl>
    <w:lvl w:ilvl="6" w:tplc="E180A6E6">
      <w:start w:val="1"/>
      <w:numFmt w:val="decimal"/>
      <w:lvlText w:val="%7."/>
      <w:lvlJc w:val="left"/>
      <w:pPr>
        <w:ind w:left="5040" w:hanging="360"/>
      </w:pPr>
    </w:lvl>
    <w:lvl w:ilvl="7" w:tplc="3B0A41EC">
      <w:start w:val="1"/>
      <w:numFmt w:val="lowerLetter"/>
      <w:lvlText w:val="%8."/>
      <w:lvlJc w:val="left"/>
      <w:pPr>
        <w:ind w:left="5760" w:hanging="360"/>
      </w:pPr>
    </w:lvl>
    <w:lvl w:ilvl="8" w:tplc="7A301AE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10"/>
  </w:num>
  <w:num w:numId="8">
    <w:abstractNumId w:val="1"/>
  </w:num>
  <w:num w:numId="9">
    <w:abstractNumId w:val="11"/>
  </w:num>
  <w:num w:numId="10">
    <w:abstractNumId w:val="3"/>
  </w:num>
  <w:num w:numId="11">
    <w:abstractNumId w:val="4"/>
  </w:num>
  <w:num w:numId="12">
    <w:abstractNumId w:val="9"/>
  </w:num>
  <w:num w:numId="13">
    <w:abstractNumId w:val="12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A1"/>
    <w:rsid w:val="00086BAB"/>
    <w:rsid w:val="003438A1"/>
    <w:rsid w:val="005340D2"/>
    <w:rsid w:val="00551962"/>
    <w:rsid w:val="00DC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6920"/>
  <w15:docId w15:val="{17F5B9DB-5D89-40EF-831F-9D40EA04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character" w:customStyle="1" w:styleId="docdata">
    <w:name w:val="docdata"/>
    <w:basedOn w:val="a0"/>
  </w:style>
  <w:style w:type="paragraph" w:customStyle="1" w:styleId="7018">
    <w:name w:val="701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f2">
    <w:name w:val="FollowedHyperlink"/>
    <w:basedOn w:val="a0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kadrovik.r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pport@profkadrovi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ofkadrovi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pport@profkadrovik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5948D2B7925480EBC2D18CE7493B3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65C4BE-3577-4364-9AB5-840B2058CA37}"/>
      </w:docPartPr>
      <w:docPartBody>
        <w:p w:rsidR="00912078" w:rsidRDefault="003C6C62">
          <w:pPr>
            <w:pStyle w:val="A5948D2B7925480EBC2D18CE7493B360"/>
          </w:pPr>
          <w:r>
            <w:rPr>
              <w:rFonts w:ascii="Times New Roman" w:hAnsi="Times New Roman" w:cs="Times New Roman"/>
              <w:sz w:val="24"/>
              <w:szCs w:val="24"/>
              <w:highlight w:val="yellow"/>
            </w:rPr>
            <w:t>Стоимость обучения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C62" w:rsidRDefault="003C6C62">
      <w:pPr>
        <w:spacing w:after="0" w:line="240" w:lineRule="auto"/>
      </w:pPr>
      <w:r>
        <w:separator/>
      </w:r>
    </w:p>
  </w:endnote>
  <w:endnote w:type="continuationSeparator" w:id="0">
    <w:p w:rsidR="003C6C62" w:rsidRDefault="003C6C62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C62" w:rsidRDefault="003C6C62">
      <w:pPr>
        <w:spacing w:after="0" w:line="240" w:lineRule="auto"/>
      </w:pPr>
      <w:r>
        <w:separator/>
      </w:r>
    </w:p>
  </w:footnote>
  <w:footnote w:type="continuationSeparator" w:id="0">
    <w:p w:rsidR="003C6C62" w:rsidRDefault="003C6C62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78"/>
    <w:rsid w:val="003C6C62"/>
    <w:rsid w:val="0091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A5948D2B7925480EBC2D18CE7493B360">
    <w:name w:val="A5948D2B7925480EBC2D18CE7493B360"/>
  </w:style>
  <w:style w:type="character" w:styleId="afa">
    <w:name w:val="Placeholder Text"/>
    <w:basedOn w:val="a0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3714</Words>
  <Characters>21174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Таболиновская Елена</dc:creator>
  <cp:lastModifiedBy>Alla</cp:lastModifiedBy>
  <cp:revision>4</cp:revision>
  <dcterms:created xsi:type="dcterms:W3CDTF">2022-03-28T18:35:00Z</dcterms:created>
  <dcterms:modified xsi:type="dcterms:W3CDTF">2022-03-28T18:53:00Z</dcterms:modified>
</cp:coreProperties>
</file>